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07" w:rsidRPr="000D1DE9" w:rsidRDefault="00E364A8">
      <w:pPr>
        <w:jc w:val="center"/>
        <w:rPr>
          <w:b/>
          <w:smallCaps/>
          <w:sz w:val="28"/>
          <w:szCs w:val="28"/>
        </w:rPr>
      </w:pPr>
      <w:r w:rsidRPr="000D1DE9">
        <w:rPr>
          <w:b/>
          <w:smallCaps/>
          <w:sz w:val="28"/>
          <w:szCs w:val="28"/>
        </w:rPr>
        <w:t>The Continuative Cycle</w:t>
      </w:r>
    </w:p>
    <w:p w:rsidR="006C6607" w:rsidRDefault="006C6607">
      <w:pPr>
        <w:rPr>
          <w:sz w:val="24"/>
          <w:szCs w:val="24"/>
        </w:rPr>
      </w:pPr>
    </w:p>
    <w:tbl>
      <w:tblPr>
        <w:tblStyle w:val="TableGrid"/>
        <w:tblW w:w="0" w:type="auto"/>
        <w:tblInd w:w="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0"/>
      </w:tblGrid>
      <w:tr w:rsidR="009935E6" w:rsidRPr="009935E6" w:rsidTr="009935E6">
        <w:tc>
          <w:tcPr>
            <w:tcW w:w="0" w:type="auto"/>
          </w:tcPr>
          <w:p w:rsidR="009935E6" w:rsidRPr="009935E6" w:rsidRDefault="009935E6" w:rsidP="009935E6">
            <w:pPr>
              <w:rPr>
                <w:sz w:val="24"/>
                <w:szCs w:val="24"/>
              </w:rPr>
            </w:pPr>
            <w:r w:rsidRPr="009935E6">
              <w:rPr>
                <w:sz w:val="24"/>
                <w:szCs w:val="24"/>
              </w:rPr>
              <w:t xml:space="preserve">Ljuba </w:t>
            </w:r>
            <w:proofErr w:type="spellStart"/>
            <w:r w:rsidRPr="009935E6">
              <w:rPr>
                <w:sz w:val="24"/>
                <w:szCs w:val="24"/>
              </w:rPr>
              <w:t>Veselinova</w:t>
            </w:r>
            <w:proofErr w:type="spellEnd"/>
          </w:p>
        </w:tc>
        <w:tc>
          <w:tcPr>
            <w:tcW w:w="0" w:type="auto"/>
          </w:tcPr>
          <w:p w:rsidR="009935E6" w:rsidRPr="009935E6" w:rsidRDefault="009935E6" w:rsidP="009935E6">
            <w:pPr>
              <w:rPr>
                <w:sz w:val="24"/>
                <w:szCs w:val="24"/>
              </w:rPr>
            </w:pPr>
            <w:r w:rsidRPr="009935E6">
              <w:rPr>
                <w:sz w:val="24"/>
                <w:szCs w:val="24"/>
              </w:rPr>
              <w:t xml:space="preserve">Anastasia </w:t>
            </w:r>
            <w:proofErr w:type="spellStart"/>
            <w:r w:rsidRPr="009935E6">
              <w:rPr>
                <w:sz w:val="24"/>
                <w:szCs w:val="24"/>
              </w:rPr>
              <w:t>Panova</w:t>
            </w:r>
            <w:proofErr w:type="spellEnd"/>
          </w:p>
        </w:tc>
      </w:tr>
      <w:tr w:rsidR="009935E6" w:rsidTr="009935E6">
        <w:tc>
          <w:tcPr>
            <w:tcW w:w="0" w:type="auto"/>
          </w:tcPr>
          <w:p w:rsidR="009935E6" w:rsidRPr="009935E6" w:rsidRDefault="009935E6" w:rsidP="009935E6">
            <w:pPr>
              <w:rPr>
                <w:sz w:val="24"/>
                <w:szCs w:val="24"/>
              </w:rPr>
            </w:pPr>
            <w:r w:rsidRPr="009935E6">
              <w:rPr>
                <w:sz w:val="24"/>
                <w:szCs w:val="24"/>
              </w:rPr>
              <w:t>Stockholm University, Sweden</w:t>
            </w:r>
          </w:p>
        </w:tc>
        <w:tc>
          <w:tcPr>
            <w:tcW w:w="0" w:type="auto"/>
          </w:tcPr>
          <w:p w:rsidR="009935E6" w:rsidRDefault="009935E6" w:rsidP="009935E6">
            <w:pPr>
              <w:rPr>
                <w:sz w:val="24"/>
                <w:szCs w:val="24"/>
              </w:rPr>
            </w:pPr>
            <w:r w:rsidRPr="009935E6">
              <w:rPr>
                <w:sz w:val="24"/>
                <w:szCs w:val="24"/>
              </w:rPr>
              <w:t>Stockholm University, Sweden</w:t>
            </w:r>
          </w:p>
        </w:tc>
      </w:tr>
    </w:tbl>
    <w:p w:rsidR="000D1DE9" w:rsidRDefault="000D1DE9">
      <w:pPr>
        <w:rPr>
          <w:sz w:val="24"/>
          <w:szCs w:val="24"/>
        </w:rPr>
      </w:pPr>
      <w:bookmarkStart w:id="0" w:name="_GoBack"/>
      <w:bookmarkEnd w:id="0"/>
    </w:p>
    <w:p w:rsidR="006C6607" w:rsidRDefault="00E364A8">
      <w:pPr>
        <w:jc w:val="both"/>
        <w:rPr>
          <w:sz w:val="24"/>
          <w:szCs w:val="24"/>
        </w:rPr>
      </w:pPr>
      <w:r>
        <w:rPr>
          <w:sz w:val="24"/>
          <w:szCs w:val="24"/>
        </w:rPr>
        <w:t xml:space="preserve">The goal of this paper is to outline the emergence of continuative expressions, both negative and positive, and ultimately highlight a hitherto less discussed cyclical process, which we label the </w:t>
      </w:r>
      <w:r>
        <w:rPr>
          <w:i/>
          <w:sz w:val="24"/>
          <w:szCs w:val="24"/>
        </w:rPr>
        <w:t>Continuative Cycle</w:t>
      </w:r>
      <w:r>
        <w:rPr>
          <w:sz w:val="24"/>
          <w:szCs w:val="24"/>
        </w:rPr>
        <w:t>. Our data come from a stratified sample with world coverage which consists of 120 languages and from several family based samples that include A</w:t>
      </w:r>
      <w:r w:rsidR="007E20EE">
        <w:rPr>
          <w:sz w:val="24"/>
          <w:szCs w:val="24"/>
        </w:rPr>
        <w:t xml:space="preserve">ustronesian, Bantu, Romance, North </w:t>
      </w:r>
      <w:r>
        <w:rPr>
          <w:sz w:val="24"/>
          <w:szCs w:val="24"/>
        </w:rPr>
        <w:t>Germanic</w:t>
      </w:r>
      <w:r w:rsidR="007E20EE">
        <w:rPr>
          <w:sz w:val="24"/>
          <w:szCs w:val="24"/>
        </w:rPr>
        <w:t xml:space="preserve"> and Slavic</w:t>
      </w:r>
      <w:r>
        <w:rPr>
          <w:sz w:val="24"/>
          <w:szCs w:val="24"/>
        </w:rPr>
        <w:t xml:space="preserve">. </w:t>
      </w:r>
    </w:p>
    <w:p w:rsidR="006C6607" w:rsidRDefault="00E364A8">
      <w:pPr>
        <w:ind w:firstLine="720"/>
        <w:jc w:val="both"/>
        <w:rPr>
          <w:sz w:val="24"/>
          <w:szCs w:val="24"/>
        </w:rPr>
      </w:pPr>
      <w:r>
        <w:rPr>
          <w:sz w:val="24"/>
          <w:szCs w:val="24"/>
        </w:rPr>
        <w:t xml:space="preserve">The development of negative continuatives, cf. (van der </w:t>
      </w:r>
      <w:proofErr w:type="spellStart"/>
      <w:r>
        <w:rPr>
          <w:sz w:val="24"/>
          <w:szCs w:val="24"/>
        </w:rPr>
        <w:t>Auwera</w:t>
      </w:r>
      <w:proofErr w:type="spellEnd"/>
      <w:r>
        <w:rPr>
          <w:sz w:val="24"/>
          <w:szCs w:val="24"/>
        </w:rPr>
        <w:t xml:space="preserve"> 1998), henceforth NOT YET markers from positive ones, henceforth STILL markers, has been traced in a large number of the languages of the world. There are two main scenarios for this evolution. The first one involves using internal negation, e.g.: STILL NOT &gt; NOT YET (</w:t>
      </w:r>
      <w:proofErr w:type="spellStart"/>
      <w:r>
        <w:rPr>
          <w:sz w:val="24"/>
          <w:szCs w:val="24"/>
        </w:rPr>
        <w:t>Löbner</w:t>
      </w:r>
      <w:proofErr w:type="spellEnd"/>
      <w:r>
        <w:rPr>
          <w:sz w:val="24"/>
          <w:szCs w:val="24"/>
        </w:rPr>
        <w:t xml:space="preserve"> 1989). This pattern is extremely frequent cross-linguistically: as shown in (van </w:t>
      </w:r>
      <w:proofErr w:type="spellStart"/>
      <w:r>
        <w:rPr>
          <w:sz w:val="24"/>
          <w:szCs w:val="24"/>
        </w:rPr>
        <w:t>Baar</w:t>
      </w:r>
      <w:proofErr w:type="spellEnd"/>
      <w:r>
        <w:rPr>
          <w:sz w:val="24"/>
          <w:szCs w:val="24"/>
        </w:rPr>
        <w:t xml:space="preserve"> 1997: 179; </w:t>
      </w:r>
      <w:proofErr w:type="spellStart"/>
      <w:r>
        <w:rPr>
          <w:sz w:val="24"/>
          <w:szCs w:val="24"/>
        </w:rPr>
        <w:t>Panova</w:t>
      </w:r>
      <w:proofErr w:type="spellEnd"/>
      <w:r>
        <w:rPr>
          <w:sz w:val="24"/>
          <w:szCs w:val="24"/>
        </w:rPr>
        <w:t xml:space="preserve"> 2021: 44), more than 50% of STILL markers in the negative context acquire the meaning NOT YET. The second scenario is the semantic shift via an </w:t>
      </w:r>
      <w:proofErr w:type="spellStart"/>
      <w:r>
        <w:rPr>
          <w:sz w:val="24"/>
          <w:szCs w:val="24"/>
        </w:rPr>
        <w:t>implicature</w:t>
      </w:r>
      <w:proofErr w:type="spellEnd"/>
      <w:r>
        <w:rPr>
          <w:sz w:val="24"/>
          <w:szCs w:val="24"/>
        </w:rPr>
        <w:t xml:space="preserve"> ‘STILL doing’ &gt; ‘NOT YET done’, cf. (1). Such a change of meaning has been best-documented for STILL markers in African languages, especially in Bantu (Nurse 2008: 148; </w:t>
      </w:r>
      <w:proofErr w:type="spellStart"/>
      <w:r>
        <w:rPr>
          <w:sz w:val="24"/>
          <w:szCs w:val="24"/>
        </w:rPr>
        <w:t>Veselinova</w:t>
      </w:r>
      <w:proofErr w:type="spellEnd"/>
      <w:r>
        <w:rPr>
          <w:sz w:val="24"/>
          <w:szCs w:val="24"/>
        </w:rPr>
        <w:t xml:space="preserve"> &amp; </w:t>
      </w:r>
      <w:proofErr w:type="spellStart"/>
      <w:r>
        <w:rPr>
          <w:sz w:val="24"/>
          <w:szCs w:val="24"/>
        </w:rPr>
        <w:t>Devos</w:t>
      </w:r>
      <w:proofErr w:type="spellEnd"/>
      <w:r>
        <w:rPr>
          <w:sz w:val="24"/>
          <w:szCs w:val="24"/>
        </w:rPr>
        <w:t xml:space="preserve"> 2021). The link between STILL and NOT YET becomes even more intricate if we take into account two less widespread, yet essential patterns. First, STILL markers may be used in the NOT YET function when occurring as a standalone  answer to a negative question, cf. </w:t>
      </w:r>
      <w:proofErr w:type="spellStart"/>
      <w:r>
        <w:rPr>
          <w:sz w:val="24"/>
          <w:szCs w:val="24"/>
        </w:rPr>
        <w:t>Visser</w:t>
      </w:r>
      <w:proofErr w:type="spellEnd"/>
      <w:r>
        <w:rPr>
          <w:sz w:val="24"/>
          <w:szCs w:val="24"/>
        </w:rPr>
        <w:t xml:space="preserve"> (2020: 388) on </w:t>
      </w:r>
      <w:proofErr w:type="spellStart"/>
      <w:r>
        <w:rPr>
          <w:sz w:val="24"/>
          <w:szCs w:val="24"/>
        </w:rPr>
        <w:t>Kalamang</w:t>
      </w:r>
      <w:proofErr w:type="spellEnd"/>
      <w:r>
        <w:rPr>
          <w:sz w:val="24"/>
          <w:szCs w:val="24"/>
        </w:rPr>
        <w:t xml:space="preserve"> (West </w:t>
      </w:r>
      <w:proofErr w:type="spellStart"/>
      <w:r>
        <w:rPr>
          <w:sz w:val="24"/>
          <w:szCs w:val="24"/>
        </w:rPr>
        <w:t>Bomberai</w:t>
      </w:r>
      <w:proofErr w:type="spellEnd"/>
      <w:r>
        <w:rPr>
          <w:sz w:val="24"/>
          <w:szCs w:val="24"/>
        </w:rPr>
        <w:t xml:space="preserve">), cf. (2), </w:t>
      </w:r>
      <w:proofErr w:type="spellStart"/>
      <w:r>
        <w:rPr>
          <w:sz w:val="24"/>
          <w:szCs w:val="24"/>
        </w:rPr>
        <w:t>Fanego</w:t>
      </w:r>
      <w:proofErr w:type="spellEnd"/>
      <w:r>
        <w:rPr>
          <w:sz w:val="24"/>
          <w:szCs w:val="24"/>
        </w:rPr>
        <w:t xml:space="preserve"> (2021: 342) on </w:t>
      </w:r>
      <w:proofErr w:type="spellStart"/>
      <w:r>
        <w:rPr>
          <w:sz w:val="24"/>
          <w:szCs w:val="24"/>
        </w:rPr>
        <w:t>Tashelhiyt</w:t>
      </w:r>
      <w:proofErr w:type="spellEnd"/>
      <w:r>
        <w:rPr>
          <w:sz w:val="24"/>
          <w:szCs w:val="24"/>
        </w:rPr>
        <w:t xml:space="preserve"> (Afro-Asiatic). Second, some markers can alternate between STILL and NOT YET senses depending on </w:t>
      </w:r>
      <w:proofErr w:type="spellStart"/>
      <w:r>
        <w:rPr>
          <w:sz w:val="24"/>
          <w:szCs w:val="24"/>
        </w:rPr>
        <w:t>actional</w:t>
      </w:r>
      <w:proofErr w:type="spellEnd"/>
      <w:r>
        <w:rPr>
          <w:sz w:val="24"/>
          <w:szCs w:val="24"/>
        </w:rPr>
        <w:t xml:space="preserve"> properties of the predicate, cf. the marker </w:t>
      </w:r>
      <w:proofErr w:type="spellStart"/>
      <w:r>
        <w:rPr>
          <w:i/>
          <w:sz w:val="24"/>
          <w:szCs w:val="24"/>
        </w:rPr>
        <w:t>morə</w:t>
      </w:r>
      <w:proofErr w:type="spellEnd"/>
      <w:r>
        <w:rPr>
          <w:i/>
          <w:sz w:val="24"/>
          <w:szCs w:val="24"/>
        </w:rPr>
        <w:t>̃</w:t>
      </w:r>
      <w:r>
        <w:rPr>
          <w:sz w:val="24"/>
          <w:szCs w:val="24"/>
        </w:rPr>
        <w:t xml:space="preserve"> in </w:t>
      </w:r>
      <w:proofErr w:type="spellStart"/>
      <w:r>
        <w:rPr>
          <w:sz w:val="24"/>
          <w:szCs w:val="24"/>
        </w:rPr>
        <w:t>Lamaholot</w:t>
      </w:r>
      <w:proofErr w:type="spellEnd"/>
      <w:r>
        <w:rPr>
          <w:sz w:val="24"/>
          <w:szCs w:val="24"/>
        </w:rPr>
        <w:t xml:space="preserve"> (Austronesian) (Nagaya 2012: 414-416) in (3a) (activity) and (3b) (achievement).</w:t>
      </w:r>
    </w:p>
    <w:p w:rsidR="006C6607" w:rsidRDefault="00E364A8">
      <w:pPr>
        <w:ind w:firstLine="720"/>
        <w:jc w:val="both"/>
        <w:rPr>
          <w:sz w:val="24"/>
          <w:szCs w:val="24"/>
        </w:rPr>
      </w:pPr>
      <w:r>
        <w:rPr>
          <w:sz w:val="24"/>
          <w:szCs w:val="24"/>
        </w:rPr>
        <w:t xml:space="preserve">Another important point that has never been explicitly discussed in the literature is that many STILL markers tend to become negative polarity items, in other words, they get stuck in the negative domain. Consequently, they become subject to renewal. Probably, the best known example of such a development is the fate of the adverbs </w:t>
      </w:r>
      <w:r>
        <w:rPr>
          <w:i/>
          <w:sz w:val="24"/>
          <w:szCs w:val="24"/>
        </w:rPr>
        <w:t>yet</w:t>
      </w:r>
      <w:r>
        <w:rPr>
          <w:sz w:val="24"/>
          <w:szCs w:val="24"/>
        </w:rPr>
        <w:t xml:space="preserve"> and </w:t>
      </w:r>
      <w:r>
        <w:rPr>
          <w:i/>
          <w:sz w:val="24"/>
          <w:szCs w:val="24"/>
        </w:rPr>
        <w:t xml:space="preserve">still </w:t>
      </w:r>
      <w:r>
        <w:rPr>
          <w:sz w:val="24"/>
          <w:szCs w:val="24"/>
        </w:rPr>
        <w:t xml:space="preserve">in English. In Old English </w:t>
      </w:r>
      <w:r>
        <w:rPr>
          <w:i/>
          <w:sz w:val="24"/>
          <w:szCs w:val="24"/>
        </w:rPr>
        <w:t>yet</w:t>
      </w:r>
      <w:r>
        <w:rPr>
          <w:sz w:val="24"/>
          <w:szCs w:val="24"/>
        </w:rPr>
        <w:t xml:space="preserve"> was a STILL marker but already in Middle English it occurred frequently in negative environments in the NOT YET function; at the same time the adverb</w:t>
      </w:r>
      <w:r>
        <w:rPr>
          <w:i/>
          <w:sz w:val="24"/>
          <w:szCs w:val="24"/>
        </w:rPr>
        <w:t xml:space="preserve"> still</w:t>
      </w:r>
      <w:r>
        <w:rPr>
          <w:sz w:val="24"/>
          <w:szCs w:val="24"/>
        </w:rPr>
        <w:t xml:space="preserve"> ‘quietly’ started to develop its STILL sense (</w:t>
      </w:r>
      <w:proofErr w:type="spellStart"/>
      <w:r>
        <w:rPr>
          <w:sz w:val="24"/>
          <w:szCs w:val="24"/>
        </w:rPr>
        <w:t>König</w:t>
      </w:r>
      <w:proofErr w:type="spellEnd"/>
      <w:r>
        <w:rPr>
          <w:sz w:val="24"/>
          <w:szCs w:val="24"/>
        </w:rPr>
        <w:t xml:space="preserve"> &amp; </w:t>
      </w:r>
      <w:proofErr w:type="spellStart"/>
      <w:r>
        <w:rPr>
          <w:sz w:val="24"/>
          <w:szCs w:val="24"/>
        </w:rPr>
        <w:t>Traugott</w:t>
      </w:r>
      <w:proofErr w:type="spellEnd"/>
      <w:r>
        <w:rPr>
          <w:sz w:val="24"/>
          <w:szCs w:val="24"/>
        </w:rPr>
        <w:t xml:space="preserve"> 1982). Similar examples and </w:t>
      </w:r>
      <w:proofErr w:type="gramStart"/>
      <w:r>
        <w:rPr>
          <w:sz w:val="24"/>
          <w:szCs w:val="24"/>
        </w:rPr>
        <w:t>developments  are</w:t>
      </w:r>
      <w:proofErr w:type="gramEnd"/>
      <w:r>
        <w:rPr>
          <w:sz w:val="24"/>
          <w:szCs w:val="24"/>
        </w:rPr>
        <w:t xml:space="preserve"> observed in a variety of languages where synchronically we observe a STILL marker widely used in negative contexts in the NOT YET function but highly restricted in positive contexts. For example, this is the case of the Wayuu (Arawakan) STILL suffix -</w:t>
      </w:r>
      <w:proofErr w:type="spellStart"/>
      <w:r>
        <w:rPr>
          <w:i/>
          <w:sz w:val="24"/>
          <w:szCs w:val="24"/>
        </w:rPr>
        <w:t>yülia</w:t>
      </w:r>
      <w:proofErr w:type="spellEnd"/>
      <w:r>
        <w:rPr>
          <w:sz w:val="24"/>
          <w:szCs w:val="24"/>
        </w:rPr>
        <w:t>: in positive contexts it is restricted to specific locative phrases, while when combined with negation it is used in all types of clauses (</w:t>
      </w:r>
      <w:proofErr w:type="spellStart"/>
      <w:r>
        <w:rPr>
          <w:sz w:val="24"/>
          <w:szCs w:val="24"/>
        </w:rPr>
        <w:t>Mansen</w:t>
      </w:r>
      <w:proofErr w:type="spellEnd"/>
      <w:r>
        <w:rPr>
          <w:sz w:val="24"/>
          <w:szCs w:val="24"/>
        </w:rPr>
        <w:t xml:space="preserve"> &amp; </w:t>
      </w:r>
      <w:proofErr w:type="spellStart"/>
      <w:r>
        <w:rPr>
          <w:sz w:val="24"/>
          <w:szCs w:val="24"/>
        </w:rPr>
        <w:t>Mansen</w:t>
      </w:r>
      <w:proofErr w:type="spellEnd"/>
      <w:r>
        <w:rPr>
          <w:sz w:val="24"/>
          <w:szCs w:val="24"/>
        </w:rPr>
        <w:t xml:space="preserve"> 1984: 535-539).</w:t>
      </w:r>
    </w:p>
    <w:p w:rsidR="006C6607" w:rsidRDefault="00E364A8">
      <w:pPr>
        <w:ind w:firstLine="720"/>
        <w:jc w:val="both"/>
        <w:rPr>
          <w:sz w:val="24"/>
          <w:szCs w:val="24"/>
        </w:rPr>
      </w:pPr>
      <w:r>
        <w:rPr>
          <w:sz w:val="24"/>
          <w:szCs w:val="24"/>
        </w:rPr>
        <w:t xml:space="preserve">The study of the propensity of STILL markers to develop into NOT YET markers together with the emergence of new STILL markers is highly relevant for the theory of cyclical processes in language change (van </w:t>
      </w:r>
      <w:proofErr w:type="spellStart"/>
      <w:r>
        <w:rPr>
          <w:sz w:val="24"/>
          <w:szCs w:val="24"/>
        </w:rPr>
        <w:t>Gelderen</w:t>
      </w:r>
      <w:proofErr w:type="spellEnd"/>
      <w:r>
        <w:rPr>
          <w:sz w:val="24"/>
          <w:szCs w:val="24"/>
        </w:rPr>
        <w:t xml:space="preserve"> 2009), cf. a well-known discussion of the Jespersen’s Cycle (van der </w:t>
      </w:r>
      <w:proofErr w:type="spellStart"/>
      <w:r>
        <w:rPr>
          <w:sz w:val="24"/>
          <w:szCs w:val="24"/>
        </w:rPr>
        <w:t>Auwera</w:t>
      </w:r>
      <w:proofErr w:type="spellEnd"/>
      <w:r>
        <w:rPr>
          <w:sz w:val="24"/>
          <w:szCs w:val="24"/>
        </w:rPr>
        <w:t xml:space="preserve"> 2009). In the </w:t>
      </w:r>
      <w:r>
        <w:rPr>
          <w:i/>
          <w:sz w:val="24"/>
          <w:szCs w:val="24"/>
        </w:rPr>
        <w:t>Continuative Cycle</w:t>
      </w:r>
      <w:r>
        <w:rPr>
          <w:sz w:val="24"/>
          <w:szCs w:val="24"/>
        </w:rPr>
        <w:t>, an erstwhile expression for STILL develops into a NOT YET expression and a new expression for STILL evolves. Based on the recurrence of this cycle in many unrelated languages, we can then add the continuative as a function that is cross-linguistically and cognitively stable, with its expressions being prone to constant renewal. In other words, it is on a par with other functions that are frequently renewed via cyclical processes.</w:t>
      </w:r>
    </w:p>
    <w:p w:rsidR="000D1DE9" w:rsidRDefault="000D1DE9">
      <w:pPr>
        <w:jc w:val="both"/>
        <w:rPr>
          <w:b/>
          <w:smallCaps/>
          <w:sz w:val="24"/>
          <w:szCs w:val="24"/>
        </w:rPr>
      </w:pPr>
    </w:p>
    <w:p w:rsidR="006C6607" w:rsidRDefault="00E364A8">
      <w:pPr>
        <w:jc w:val="both"/>
        <w:rPr>
          <w:sz w:val="24"/>
          <w:szCs w:val="24"/>
        </w:rPr>
      </w:pPr>
      <w:r w:rsidRPr="009B35B3">
        <w:rPr>
          <w:b/>
          <w:smallCaps/>
          <w:sz w:val="24"/>
          <w:szCs w:val="24"/>
        </w:rPr>
        <w:t>Examples</w:t>
      </w:r>
    </w:p>
    <w:p w:rsidR="006C6607" w:rsidRDefault="00E364A8">
      <w:pPr>
        <w:jc w:val="both"/>
        <w:rPr>
          <w:sz w:val="24"/>
          <w:szCs w:val="24"/>
        </w:rPr>
      </w:pPr>
      <w:r>
        <w:rPr>
          <w:sz w:val="24"/>
          <w:szCs w:val="24"/>
        </w:rPr>
        <w:t>(1)</w:t>
      </w:r>
      <w:r>
        <w:rPr>
          <w:sz w:val="24"/>
          <w:szCs w:val="24"/>
        </w:rPr>
        <w:tab/>
      </w:r>
      <w:r w:rsidR="009B35B3">
        <w:rPr>
          <w:sz w:val="24"/>
          <w:szCs w:val="24"/>
        </w:rPr>
        <w:tab/>
      </w:r>
      <w:proofErr w:type="spellStart"/>
      <w:r w:rsidR="004A180D">
        <w:rPr>
          <w:sz w:val="24"/>
          <w:szCs w:val="24"/>
        </w:rPr>
        <w:t>Makwe</w:t>
      </w:r>
      <w:proofErr w:type="spellEnd"/>
      <w:r w:rsidR="004A180D">
        <w:rPr>
          <w:sz w:val="24"/>
          <w:szCs w:val="24"/>
        </w:rPr>
        <w:t xml:space="preserve"> [</w:t>
      </w:r>
      <w:proofErr w:type="spellStart"/>
      <w:r w:rsidR="004A180D">
        <w:rPr>
          <w:sz w:val="24"/>
          <w:szCs w:val="24"/>
        </w:rPr>
        <w:t>ymk</w:t>
      </w:r>
      <w:proofErr w:type="spellEnd"/>
      <w:r w:rsidR="004A180D">
        <w:rPr>
          <w:sz w:val="24"/>
          <w:szCs w:val="24"/>
        </w:rPr>
        <w:t xml:space="preserve">] </w:t>
      </w:r>
      <w:r>
        <w:rPr>
          <w:sz w:val="24"/>
          <w:szCs w:val="24"/>
        </w:rPr>
        <w:t>Bantu</w:t>
      </w:r>
      <w:r w:rsidR="004A180D">
        <w:rPr>
          <w:sz w:val="24"/>
          <w:szCs w:val="24"/>
        </w:rPr>
        <w:t>, East Bantu, Rufiji-Ruvuma</w:t>
      </w:r>
      <w:r>
        <w:rPr>
          <w:sz w:val="24"/>
          <w:szCs w:val="24"/>
        </w:rPr>
        <w:t xml:space="preserve"> (</w:t>
      </w:r>
      <w:proofErr w:type="spellStart"/>
      <w:r>
        <w:rPr>
          <w:sz w:val="24"/>
          <w:szCs w:val="24"/>
        </w:rPr>
        <w:t>Devos</w:t>
      </w:r>
      <w:proofErr w:type="spellEnd"/>
      <w:r>
        <w:rPr>
          <w:sz w:val="24"/>
          <w:szCs w:val="24"/>
        </w:rPr>
        <w:t xml:space="preserve"> 2008: 410)</w:t>
      </w:r>
    </w:p>
    <w:p w:rsidR="006C6607" w:rsidRDefault="00E364A8">
      <w:pPr>
        <w:ind w:firstLine="720"/>
        <w:jc w:val="both"/>
        <w:rPr>
          <w:i/>
          <w:sz w:val="24"/>
          <w:szCs w:val="24"/>
        </w:rPr>
      </w:pPr>
      <w:proofErr w:type="spellStart"/>
      <w:r>
        <w:rPr>
          <w:i/>
          <w:sz w:val="24"/>
          <w:szCs w:val="24"/>
        </w:rPr>
        <w:t>Méedi</w:t>
      </w:r>
      <w:proofErr w:type="spellEnd"/>
      <w:r>
        <w:rPr>
          <w:i/>
          <w:sz w:val="24"/>
          <w:szCs w:val="24"/>
        </w:rPr>
        <w:tab/>
      </w:r>
      <w:r>
        <w:rPr>
          <w:i/>
          <w:sz w:val="24"/>
          <w:szCs w:val="24"/>
        </w:rPr>
        <w:tab/>
      </w:r>
      <w:r w:rsidR="00756A2F">
        <w:rPr>
          <w:i/>
          <w:sz w:val="24"/>
          <w:szCs w:val="24"/>
        </w:rPr>
        <w:tab/>
      </w:r>
      <w:proofErr w:type="spellStart"/>
      <w:r>
        <w:rPr>
          <w:i/>
          <w:sz w:val="24"/>
          <w:szCs w:val="24"/>
        </w:rPr>
        <w:t>ya</w:t>
      </w:r>
      <w:proofErr w:type="spellEnd"/>
      <w:r>
        <w:rPr>
          <w:i/>
          <w:sz w:val="24"/>
          <w:szCs w:val="24"/>
        </w:rPr>
        <w:t>-</w:t>
      </w:r>
      <w:proofErr w:type="spellStart"/>
      <w:r>
        <w:rPr>
          <w:i/>
          <w:sz w:val="24"/>
          <w:szCs w:val="24"/>
        </w:rPr>
        <w:t>ni</w:t>
      </w:r>
      <w:proofErr w:type="spellEnd"/>
      <w:r>
        <w:rPr>
          <w:i/>
          <w:sz w:val="24"/>
          <w:szCs w:val="24"/>
        </w:rPr>
        <w:t>-</w:t>
      </w:r>
      <w:proofErr w:type="spellStart"/>
      <w:r>
        <w:rPr>
          <w:i/>
          <w:sz w:val="24"/>
          <w:szCs w:val="24"/>
        </w:rPr>
        <w:t>púngúuk</w:t>
      </w:r>
      <w:proofErr w:type="spellEnd"/>
      <w:r>
        <w:rPr>
          <w:i/>
          <w:sz w:val="24"/>
          <w:szCs w:val="24"/>
        </w:rPr>
        <w:t>-a</w:t>
      </w:r>
      <w:r>
        <w:rPr>
          <w:i/>
          <w:sz w:val="24"/>
          <w:szCs w:val="24"/>
        </w:rPr>
        <w:tab/>
      </w:r>
      <w:r w:rsidR="00756A2F">
        <w:rPr>
          <w:i/>
          <w:sz w:val="24"/>
          <w:szCs w:val="24"/>
        </w:rPr>
        <w:tab/>
      </w:r>
      <w:r w:rsidR="00756A2F">
        <w:rPr>
          <w:i/>
          <w:sz w:val="24"/>
          <w:szCs w:val="24"/>
        </w:rPr>
        <w:tab/>
      </w:r>
      <w:proofErr w:type="spellStart"/>
      <w:r>
        <w:rPr>
          <w:i/>
          <w:sz w:val="24"/>
          <w:szCs w:val="24"/>
        </w:rPr>
        <w:t>akiíni</w:t>
      </w:r>
      <w:proofErr w:type="spellEnd"/>
      <w:r>
        <w:rPr>
          <w:i/>
          <w:sz w:val="24"/>
          <w:szCs w:val="24"/>
        </w:rPr>
        <w:tab/>
      </w:r>
      <w:r w:rsidR="009B35B3">
        <w:rPr>
          <w:i/>
          <w:sz w:val="24"/>
          <w:szCs w:val="24"/>
        </w:rPr>
        <w:tab/>
      </w:r>
      <w:proofErr w:type="spellStart"/>
      <w:r>
        <w:rPr>
          <w:b/>
          <w:i/>
          <w:sz w:val="24"/>
          <w:szCs w:val="24"/>
        </w:rPr>
        <w:t>báado</w:t>
      </w:r>
      <w:proofErr w:type="spellEnd"/>
      <w:r>
        <w:rPr>
          <w:i/>
          <w:sz w:val="24"/>
          <w:szCs w:val="24"/>
        </w:rPr>
        <w:tab/>
      </w:r>
      <w:r>
        <w:rPr>
          <w:i/>
          <w:sz w:val="24"/>
          <w:szCs w:val="24"/>
        </w:rPr>
        <w:tab/>
      </w:r>
      <w:r w:rsidR="00756A2F">
        <w:rPr>
          <w:i/>
          <w:sz w:val="24"/>
          <w:szCs w:val="24"/>
        </w:rPr>
        <w:tab/>
      </w:r>
      <w:proofErr w:type="spellStart"/>
      <w:r>
        <w:rPr>
          <w:i/>
          <w:sz w:val="24"/>
          <w:szCs w:val="24"/>
        </w:rPr>
        <w:t>ku</w:t>
      </w:r>
      <w:proofErr w:type="spellEnd"/>
      <w:r>
        <w:rPr>
          <w:i/>
          <w:sz w:val="24"/>
          <w:szCs w:val="24"/>
        </w:rPr>
        <w:t>-</w:t>
      </w:r>
      <w:proofErr w:type="spellStart"/>
      <w:r>
        <w:rPr>
          <w:i/>
          <w:sz w:val="24"/>
          <w:szCs w:val="24"/>
        </w:rPr>
        <w:t>púngúk</w:t>
      </w:r>
      <w:proofErr w:type="spellEnd"/>
      <w:r>
        <w:rPr>
          <w:i/>
          <w:sz w:val="24"/>
          <w:szCs w:val="24"/>
        </w:rPr>
        <w:t>-</w:t>
      </w:r>
      <w:proofErr w:type="spellStart"/>
      <w:r>
        <w:rPr>
          <w:i/>
          <w:sz w:val="24"/>
          <w:szCs w:val="24"/>
        </w:rPr>
        <w:t>íiy</w:t>
      </w:r>
      <w:proofErr w:type="spellEnd"/>
      <w:r>
        <w:rPr>
          <w:i/>
          <w:sz w:val="24"/>
          <w:szCs w:val="24"/>
        </w:rPr>
        <w:t>-a</w:t>
      </w:r>
    </w:p>
    <w:p w:rsidR="006C6607" w:rsidRDefault="00E364A8">
      <w:pPr>
        <w:ind w:firstLine="720"/>
        <w:jc w:val="both"/>
        <w:rPr>
          <w:sz w:val="24"/>
          <w:szCs w:val="24"/>
        </w:rPr>
      </w:pPr>
      <w:proofErr w:type="gramStart"/>
      <w:r>
        <w:rPr>
          <w:sz w:val="24"/>
          <w:szCs w:val="24"/>
        </w:rPr>
        <w:t>6.water</w:t>
      </w:r>
      <w:proofErr w:type="gramEnd"/>
      <w:r>
        <w:rPr>
          <w:sz w:val="24"/>
          <w:szCs w:val="24"/>
        </w:rPr>
        <w:tab/>
      </w:r>
      <w:r>
        <w:rPr>
          <w:sz w:val="24"/>
          <w:szCs w:val="24"/>
        </w:rPr>
        <w:tab/>
      </w:r>
      <w:r>
        <w:rPr>
          <w:smallCaps/>
          <w:sz w:val="24"/>
          <w:szCs w:val="24"/>
        </w:rPr>
        <w:t>sbj</w:t>
      </w:r>
      <w:r>
        <w:rPr>
          <w:sz w:val="24"/>
          <w:szCs w:val="24"/>
        </w:rPr>
        <w:t>.6-</w:t>
      </w:r>
      <w:r>
        <w:rPr>
          <w:smallCaps/>
          <w:sz w:val="24"/>
          <w:szCs w:val="24"/>
        </w:rPr>
        <w:t>pfv</w:t>
      </w:r>
      <w:r>
        <w:rPr>
          <w:sz w:val="24"/>
          <w:szCs w:val="24"/>
        </w:rPr>
        <w:t>-decrease-</w:t>
      </w:r>
      <w:r>
        <w:rPr>
          <w:smallCaps/>
          <w:sz w:val="24"/>
          <w:szCs w:val="24"/>
        </w:rPr>
        <w:t>fv</w:t>
      </w:r>
      <w:r>
        <w:rPr>
          <w:sz w:val="24"/>
          <w:szCs w:val="24"/>
        </w:rPr>
        <w:tab/>
        <w:t>but</w:t>
      </w:r>
      <w:r>
        <w:rPr>
          <w:sz w:val="24"/>
          <w:szCs w:val="24"/>
        </w:rPr>
        <w:tab/>
      </w:r>
      <w:r w:rsidR="009B35B3">
        <w:rPr>
          <w:sz w:val="24"/>
          <w:szCs w:val="24"/>
        </w:rPr>
        <w:tab/>
      </w:r>
      <w:r>
        <w:rPr>
          <w:b/>
          <w:sz w:val="24"/>
          <w:szCs w:val="24"/>
        </w:rPr>
        <w:t>still/</w:t>
      </w:r>
      <w:proofErr w:type="spellStart"/>
      <w:r>
        <w:rPr>
          <w:b/>
          <w:sz w:val="24"/>
          <w:szCs w:val="24"/>
        </w:rPr>
        <w:t>not.yet</w:t>
      </w:r>
      <w:proofErr w:type="spellEnd"/>
      <w:r>
        <w:rPr>
          <w:sz w:val="24"/>
          <w:szCs w:val="24"/>
        </w:rPr>
        <w:tab/>
      </w:r>
      <w:proofErr w:type="spellStart"/>
      <w:r>
        <w:rPr>
          <w:smallCaps/>
          <w:sz w:val="24"/>
          <w:szCs w:val="24"/>
        </w:rPr>
        <w:t>inf</w:t>
      </w:r>
      <w:proofErr w:type="spellEnd"/>
      <w:r>
        <w:rPr>
          <w:sz w:val="24"/>
          <w:szCs w:val="24"/>
        </w:rPr>
        <w:t>-decrease-</w:t>
      </w:r>
      <w:proofErr w:type="spellStart"/>
      <w:r>
        <w:rPr>
          <w:smallCaps/>
          <w:sz w:val="24"/>
          <w:szCs w:val="24"/>
        </w:rPr>
        <w:t>exce</w:t>
      </w:r>
      <w:proofErr w:type="spellEnd"/>
      <w:r>
        <w:rPr>
          <w:smallCaps/>
          <w:sz w:val="24"/>
          <w:szCs w:val="24"/>
        </w:rPr>
        <w:t>-</w:t>
      </w:r>
      <w:proofErr w:type="spellStart"/>
      <w:r>
        <w:rPr>
          <w:smallCaps/>
          <w:sz w:val="24"/>
          <w:szCs w:val="24"/>
        </w:rPr>
        <w:t>fv</w:t>
      </w:r>
      <w:proofErr w:type="spellEnd"/>
    </w:p>
    <w:p w:rsidR="006C6607" w:rsidRDefault="00E364A8">
      <w:pPr>
        <w:ind w:firstLine="720"/>
        <w:jc w:val="both"/>
        <w:rPr>
          <w:sz w:val="24"/>
          <w:szCs w:val="24"/>
        </w:rPr>
      </w:pPr>
      <w:r>
        <w:rPr>
          <w:sz w:val="24"/>
          <w:szCs w:val="24"/>
        </w:rPr>
        <w:t>‘The tide has gone out but it has not gone out completely yet.’</w:t>
      </w:r>
    </w:p>
    <w:p w:rsidR="006C6607" w:rsidRPr="004A180D" w:rsidRDefault="009B35B3" w:rsidP="004A180D">
      <w:pPr>
        <w:spacing w:before="80"/>
        <w:jc w:val="both"/>
        <w:rPr>
          <w:sz w:val="24"/>
          <w:szCs w:val="24"/>
          <w:lang w:val="sv-SE"/>
        </w:rPr>
      </w:pPr>
      <w:r w:rsidRPr="004A180D">
        <w:rPr>
          <w:sz w:val="24"/>
          <w:szCs w:val="24"/>
          <w:lang w:val="sv-SE"/>
        </w:rPr>
        <w:t>(2)</w:t>
      </w:r>
      <w:r w:rsidR="004A180D" w:rsidRPr="004A180D">
        <w:rPr>
          <w:sz w:val="24"/>
          <w:szCs w:val="24"/>
          <w:lang w:val="sv-SE"/>
        </w:rPr>
        <w:tab/>
      </w:r>
      <w:r w:rsidR="00E364A8">
        <w:rPr>
          <w:sz w:val="24"/>
          <w:szCs w:val="24"/>
          <w:lang w:val="sv-SE"/>
        </w:rPr>
        <w:tab/>
      </w:r>
      <w:r w:rsidR="004A180D" w:rsidRPr="004A180D">
        <w:rPr>
          <w:sz w:val="24"/>
          <w:szCs w:val="24"/>
          <w:lang w:val="sv-SE"/>
        </w:rPr>
        <w:t>Kalamang [kgv]</w:t>
      </w:r>
      <w:r w:rsidR="00E364A8" w:rsidRPr="004A180D">
        <w:rPr>
          <w:sz w:val="24"/>
          <w:szCs w:val="24"/>
          <w:lang w:val="sv-SE"/>
        </w:rPr>
        <w:t xml:space="preserve"> West Bomberai (Visser 2020: 388)</w:t>
      </w:r>
    </w:p>
    <w:p w:rsidR="00756A2F" w:rsidRPr="009B35B3" w:rsidRDefault="009B35B3" w:rsidP="00756A2F">
      <w:pPr>
        <w:pStyle w:val="ListParagraph"/>
        <w:numPr>
          <w:ilvl w:val="0"/>
          <w:numId w:val="1"/>
        </w:numPr>
        <w:jc w:val="both"/>
        <w:rPr>
          <w:i/>
          <w:sz w:val="24"/>
          <w:szCs w:val="24"/>
          <w:lang w:val="sv-SE"/>
        </w:rPr>
      </w:pPr>
      <w:r w:rsidRPr="004A180D">
        <w:rPr>
          <w:sz w:val="24"/>
          <w:szCs w:val="24"/>
          <w:lang w:val="sv-SE"/>
        </w:rPr>
        <w:tab/>
      </w:r>
      <w:r w:rsidR="00756A2F" w:rsidRPr="009B35B3">
        <w:rPr>
          <w:sz w:val="24"/>
          <w:szCs w:val="24"/>
          <w:lang w:val="sv-SE"/>
        </w:rPr>
        <w:t>A:</w:t>
      </w:r>
      <w:r w:rsidR="00756A2F" w:rsidRPr="009B35B3">
        <w:rPr>
          <w:sz w:val="24"/>
          <w:szCs w:val="24"/>
          <w:lang w:val="sv-SE"/>
        </w:rPr>
        <w:tab/>
      </w:r>
      <w:r w:rsidR="00756A2F" w:rsidRPr="009B35B3">
        <w:rPr>
          <w:i/>
          <w:sz w:val="24"/>
          <w:szCs w:val="24"/>
          <w:lang w:val="sv-SE"/>
        </w:rPr>
        <w:t>ka</w:t>
      </w:r>
      <w:r w:rsidR="00756A2F" w:rsidRPr="009B35B3">
        <w:rPr>
          <w:i/>
          <w:sz w:val="24"/>
          <w:szCs w:val="24"/>
          <w:lang w:val="sv-SE"/>
        </w:rPr>
        <w:tab/>
      </w:r>
      <w:r w:rsidR="00756A2F" w:rsidRPr="009B35B3">
        <w:rPr>
          <w:i/>
          <w:sz w:val="24"/>
          <w:szCs w:val="24"/>
          <w:lang w:val="sv-SE"/>
        </w:rPr>
        <w:tab/>
      </w:r>
      <w:r w:rsidR="00756A2F" w:rsidRPr="009B35B3">
        <w:rPr>
          <w:b/>
          <w:i/>
          <w:sz w:val="24"/>
          <w:szCs w:val="24"/>
          <w:lang w:val="sv-SE"/>
        </w:rPr>
        <w:t>tok</w:t>
      </w:r>
      <w:r w:rsidR="00756A2F" w:rsidRPr="009B35B3">
        <w:rPr>
          <w:i/>
          <w:sz w:val="24"/>
          <w:szCs w:val="24"/>
          <w:lang w:val="sv-SE"/>
        </w:rPr>
        <w:tab/>
        <w:t>sekola</w:t>
      </w:r>
      <w:r w:rsidRPr="009B35B3">
        <w:rPr>
          <w:i/>
          <w:sz w:val="24"/>
          <w:szCs w:val="24"/>
          <w:lang w:val="sv-SE"/>
        </w:rPr>
        <w:tab/>
      </w:r>
      <w:r w:rsidRPr="009B35B3">
        <w:rPr>
          <w:i/>
          <w:sz w:val="24"/>
          <w:szCs w:val="24"/>
          <w:lang w:val="sv-SE"/>
        </w:rPr>
        <w:tab/>
      </w:r>
      <w:r w:rsidRPr="009B35B3">
        <w:rPr>
          <w:i/>
          <w:sz w:val="24"/>
          <w:szCs w:val="24"/>
          <w:lang w:val="sv-SE"/>
        </w:rPr>
        <w:tab/>
      </w:r>
      <w:r w:rsidRPr="009B35B3">
        <w:rPr>
          <w:i/>
          <w:sz w:val="24"/>
          <w:szCs w:val="24"/>
          <w:lang w:val="sv-SE"/>
        </w:rPr>
        <w:tab/>
      </w:r>
      <w:r w:rsidRPr="009B35B3">
        <w:rPr>
          <w:i/>
          <w:sz w:val="24"/>
          <w:szCs w:val="24"/>
          <w:lang w:val="sv-SE"/>
        </w:rPr>
        <w:tab/>
      </w:r>
      <w:r w:rsidRPr="009B35B3">
        <w:rPr>
          <w:i/>
          <w:sz w:val="24"/>
          <w:szCs w:val="24"/>
          <w:lang w:val="sv-SE"/>
        </w:rPr>
        <w:tab/>
      </w:r>
      <w:r w:rsidRPr="009B35B3">
        <w:rPr>
          <w:i/>
          <w:sz w:val="24"/>
          <w:szCs w:val="24"/>
          <w:lang w:val="sv-SE"/>
        </w:rPr>
        <w:tab/>
      </w:r>
      <w:r w:rsidRPr="009B35B3">
        <w:rPr>
          <w:sz w:val="24"/>
          <w:szCs w:val="24"/>
          <w:lang w:val="sv-SE"/>
        </w:rPr>
        <w:t>b.</w:t>
      </w:r>
      <w:r w:rsidRPr="009B35B3">
        <w:rPr>
          <w:sz w:val="24"/>
          <w:szCs w:val="24"/>
          <w:lang w:val="sv-SE"/>
        </w:rPr>
        <w:tab/>
        <w:t>A:</w:t>
      </w:r>
      <w:r w:rsidRPr="009B35B3">
        <w:rPr>
          <w:sz w:val="24"/>
          <w:szCs w:val="24"/>
          <w:lang w:val="sv-SE"/>
        </w:rPr>
        <w:tab/>
      </w:r>
      <w:r w:rsidRPr="009B35B3">
        <w:rPr>
          <w:i/>
          <w:sz w:val="24"/>
          <w:szCs w:val="24"/>
          <w:lang w:val="sv-SE"/>
        </w:rPr>
        <w:t>ka</w:t>
      </w:r>
      <w:r w:rsidRPr="009B35B3">
        <w:rPr>
          <w:i/>
          <w:sz w:val="24"/>
          <w:szCs w:val="24"/>
          <w:lang w:val="sv-SE"/>
        </w:rPr>
        <w:tab/>
      </w:r>
      <w:r w:rsidRPr="009B35B3">
        <w:rPr>
          <w:i/>
          <w:sz w:val="24"/>
          <w:szCs w:val="24"/>
          <w:lang w:val="sv-SE"/>
        </w:rPr>
        <w:tab/>
      </w:r>
      <w:r w:rsidRPr="009B35B3">
        <w:rPr>
          <w:b/>
          <w:i/>
          <w:sz w:val="24"/>
          <w:szCs w:val="24"/>
          <w:lang w:val="sv-SE"/>
        </w:rPr>
        <w:t>tok</w:t>
      </w:r>
      <w:r w:rsidRPr="009B35B3">
        <w:rPr>
          <w:i/>
          <w:sz w:val="24"/>
          <w:szCs w:val="24"/>
          <w:lang w:val="sv-SE"/>
        </w:rPr>
        <w:tab/>
      </w:r>
      <w:r>
        <w:rPr>
          <w:i/>
          <w:sz w:val="24"/>
          <w:szCs w:val="24"/>
          <w:lang w:val="sv-SE"/>
        </w:rPr>
        <w:tab/>
      </w:r>
      <w:r w:rsidRPr="009B35B3">
        <w:rPr>
          <w:i/>
          <w:sz w:val="24"/>
          <w:szCs w:val="24"/>
          <w:lang w:val="sv-SE"/>
        </w:rPr>
        <w:t>sekola=</w:t>
      </w:r>
      <w:r w:rsidRPr="001C2658">
        <w:rPr>
          <w:b/>
          <w:i/>
          <w:sz w:val="24"/>
          <w:szCs w:val="24"/>
          <w:lang w:val="sv-SE"/>
        </w:rPr>
        <w:t>nin</w:t>
      </w:r>
    </w:p>
    <w:p w:rsidR="00756A2F" w:rsidRDefault="00756A2F" w:rsidP="00756A2F">
      <w:pPr>
        <w:jc w:val="both"/>
        <w:rPr>
          <w:sz w:val="24"/>
          <w:szCs w:val="24"/>
        </w:rPr>
      </w:pPr>
      <w:r w:rsidRPr="009B35B3">
        <w:rPr>
          <w:sz w:val="24"/>
          <w:szCs w:val="24"/>
          <w:lang w:val="sv-SE"/>
        </w:rPr>
        <w:tab/>
      </w:r>
      <w:r w:rsidRPr="009B35B3">
        <w:rPr>
          <w:sz w:val="24"/>
          <w:szCs w:val="24"/>
          <w:lang w:val="sv-SE"/>
        </w:rPr>
        <w:tab/>
      </w:r>
      <w:r w:rsidRPr="009B35B3">
        <w:rPr>
          <w:sz w:val="24"/>
          <w:szCs w:val="24"/>
          <w:lang w:val="sv-SE"/>
        </w:rPr>
        <w:tab/>
      </w:r>
      <w:r w:rsidRPr="009B35B3">
        <w:rPr>
          <w:sz w:val="24"/>
          <w:szCs w:val="24"/>
          <w:lang w:val="sv-SE"/>
        </w:rPr>
        <w:tab/>
      </w:r>
      <w:r>
        <w:rPr>
          <w:sz w:val="24"/>
          <w:szCs w:val="24"/>
        </w:rPr>
        <w:t>2</w:t>
      </w:r>
      <w:r>
        <w:rPr>
          <w:smallCaps/>
          <w:sz w:val="24"/>
          <w:szCs w:val="24"/>
        </w:rPr>
        <w:t>sg</w:t>
      </w:r>
      <w:r>
        <w:rPr>
          <w:sz w:val="24"/>
          <w:szCs w:val="24"/>
        </w:rPr>
        <w:t xml:space="preserve"> </w:t>
      </w:r>
      <w:r>
        <w:rPr>
          <w:sz w:val="24"/>
          <w:szCs w:val="24"/>
        </w:rPr>
        <w:tab/>
      </w:r>
      <w:r>
        <w:rPr>
          <w:b/>
          <w:sz w:val="24"/>
          <w:szCs w:val="24"/>
        </w:rPr>
        <w:t>still</w:t>
      </w:r>
      <w:r>
        <w:rPr>
          <w:sz w:val="24"/>
          <w:szCs w:val="24"/>
        </w:rPr>
        <w:tab/>
      </w:r>
      <w:proofErr w:type="spellStart"/>
      <w:r>
        <w:rPr>
          <w:sz w:val="24"/>
          <w:szCs w:val="24"/>
        </w:rPr>
        <w:t>go.to.school</w:t>
      </w:r>
      <w:proofErr w:type="spellEnd"/>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t>2</w:t>
      </w:r>
      <w:r w:rsidR="009B35B3">
        <w:rPr>
          <w:smallCaps/>
          <w:sz w:val="24"/>
          <w:szCs w:val="24"/>
        </w:rPr>
        <w:t>sg</w:t>
      </w:r>
      <w:r w:rsidR="009B35B3">
        <w:rPr>
          <w:sz w:val="24"/>
          <w:szCs w:val="24"/>
        </w:rPr>
        <w:tab/>
      </w:r>
      <w:r w:rsidR="001C2658">
        <w:rPr>
          <w:b/>
          <w:sz w:val="24"/>
          <w:szCs w:val="24"/>
        </w:rPr>
        <w:t>still</w:t>
      </w:r>
      <w:r w:rsidR="009B35B3">
        <w:rPr>
          <w:sz w:val="24"/>
          <w:szCs w:val="24"/>
        </w:rPr>
        <w:tab/>
      </w:r>
      <w:r w:rsidR="001C2658">
        <w:rPr>
          <w:sz w:val="24"/>
          <w:szCs w:val="24"/>
        </w:rPr>
        <w:tab/>
      </w:r>
      <w:proofErr w:type="spellStart"/>
      <w:r w:rsidR="009B35B3">
        <w:rPr>
          <w:sz w:val="24"/>
          <w:szCs w:val="24"/>
        </w:rPr>
        <w:t>go.to.school</w:t>
      </w:r>
      <w:proofErr w:type="spellEnd"/>
      <w:r w:rsidR="009B35B3">
        <w:rPr>
          <w:sz w:val="24"/>
          <w:szCs w:val="24"/>
        </w:rPr>
        <w:t>=</w:t>
      </w:r>
      <w:proofErr w:type="spellStart"/>
      <w:r w:rsidR="009B35B3" w:rsidRPr="001C2658">
        <w:rPr>
          <w:b/>
          <w:smallCaps/>
          <w:sz w:val="24"/>
          <w:szCs w:val="24"/>
        </w:rPr>
        <w:t>neg</w:t>
      </w:r>
      <w:proofErr w:type="spellEnd"/>
    </w:p>
    <w:p w:rsidR="00756A2F" w:rsidRDefault="00756A2F" w:rsidP="00756A2F">
      <w:pPr>
        <w:jc w:val="both"/>
        <w:rPr>
          <w:sz w:val="24"/>
          <w:szCs w:val="24"/>
        </w:rPr>
      </w:pPr>
      <w:r>
        <w:rPr>
          <w:sz w:val="24"/>
          <w:szCs w:val="24"/>
        </w:rPr>
        <w:tab/>
      </w:r>
      <w:r>
        <w:rPr>
          <w:sz w:val="24"/>
          <w:szCs w:val="24"/>
        </w:rPr>
        <w:tab/>
      </w:r>
      <w:r>
        <w:rPr>
          <w:sz w:val="24"/>
          <w:szCs w:val="24"/>
        </w:rPr>
        <w:tab/>
      </w:r>
      <w:r>
        <w:rPr>
          <w:sz w:val="24"/>
          <w:szCs w:val="24"/>
        </w:rPr>
        <w:tab/>
        <w:t>‘Do you still go to school?’</w:t>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t>‘Don’t you go to school yet?’</w:t>
      </w:r>
    </w:p>
    <w:p w:rsidR="00756A2F" w:rsidRDefault="00756A2F" w:rsidP="00756A2F">
      <w:pPr>
        <w:jc w:val="both"/>
        <w:rPr>
          <w:b/>
          <w:i/>
          <w:sz w:val="24"/>
          <w:szCs w:val="24"/>
        </w:rPr>
      </w:pPr>
      <w:r>
        <w:rPr>
          <w:sz w:val="24"/>
          <w:szCs w:val="24"/>
        </w:rPr>
        <w:tab/>
      </w:r>
      <w:r>
        <w:rPr>
          <w:sz w:val="24"/>
          <w:szCs w:val="24"/>
        </w:rPr>
        <w:tab/>
      </w:r>
      <w:r>
        <w:rPr>
          <w:sz w:val="24"/>
          <w:szCs w:val="24"/>
        </w:rPr>
        <w:tab/>
        <w:t>B:</w:t>
      </w:r>
      <w:r>
        <w:rPr>
          <w:sz w:val="24"/>
          <w:szCs w:val="24"/>
        </w:rPr>
        <w:tab/>
      </w:r>
      <w:proofErr w:type="spellStart"/>
      <w:r>
        <w:rPr>
          <w:b/>
          <w:i/>
          <w:sz w:val="24"/>
          <w:szCs w:val="24"/>
        </w:rPr>
        <w:t>tok</w:t>
      </w:r>
      <w:proofErr w:type="spellEnd"/>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b/>
          <w:i/>
          <w:sz w:val="24"/>
          <w:szCs w:val="24"/>
        </w:rPr>
        <w:tab/>
      </w:r>
      <w:r w:rsidR="009B35B3">
        <w:rPr>
          <w:sz w:val="24"/>
          <w:szCs w:val="24"/>
        </w:rPr>
        <w:t>B:</w:t>
      </w:r>
      <w:r w:rsidR="009B35B3">
        <w:rPr>
          <w:sz w:val="24"/>
          <w:szCs w:val="24"/>
        </w:rPr>
        <w:tab/>
      </w:r>
      <w:proofErr w:type="spellStart"/>
      <w:r w:rsidR="009B35B3">
        <w:rPr>
          <w:b/>
          <w:i/>
          <w:sz w:val="24"/>
          <w:szCs w:val="24"/>
        </w:rPr>
        <w:t>tok</w:t>
      </w:r>
      <w:proofErr w:type="spellEnd"/>
    </w:p>
    <w:p w:rsidR="00756A2F" w:rsidRDefault="00756A2F" w:rsidP="00756A2F">
      <w:pPr>
        <w:jc w:val="both"/>
        <w:rPr>
          <w:b/>
          <w:sz w:val="24"/>
          <w:szCs w:val="24"/>
        </w:rPr>
      </w:pPr>
      <w:r>
        <w:rPr>
          <w:b/>
          <w:sz w:val="24"/>
          <w:szCs w:val="24"/>
        </w:rPr>
        <w:tab/>
      </w:r>
      <w:r>
        <w:rPr>
          <w:b/>
          <w:sz w:val="24"/>
          <w:szCs w:val="24"/>
        </w:rPr>
        <w:tab/>
      </w:r>
      <w:r>
        <w:rPr>
          <w:b/>
          <w:sz w:val="24"/>
          <w:szCs w:val="24"/>
        </w:rPr>
        <w:tab/>
      </w:r>
      <w:r>
        <w:rPr>
          <w:b/>
          <w:sz w:val="24"/>
          <w:szCs w:val="24"/>
        </w:rPr>
        <w:tab/>
      </w:r>
      <w:proofErr w:type="gramStart"/>
      <w:r w:rsidR="009B35B3">
        <w:rPr>
          <w:b/>
          <w:sz w:val="24"/>
          <w:szCs w:val="24"/>
        </w:rPr>
        <w:t>s</w:t>
      </w:r>
      <w:r>
        <w:rPr>
          <w:b/>
          <w:sz w:val="24"/>
          <w:szCs w:val="24"/>
        </w:rPr>
        <w:t>till</w:t>
      </w:r>
      <w:proofErr w:type="gramEnd"/>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r w:rsidR="009B35B3">
        <w:rPr>
          <w:b/>
          <w:sz w:val="24"/>
          <w:szCs w:val="24"/>
        </w:rPr>
        <w:tab/>
      </w:r>
      <w:proofErr w:type="spellStart"/>
      <w:r w:rsidR="009B35B3">
        <w:rPr>
          <w:b/>
          <w:sz w:val="24"/>
          <w:szCs w:val="24"/>
        </w:rPr>
        <w:t>not.yet</w:t>
      </w:r>
      <w:proofErr w:type="spellEnd"/>
    </w:p>
    <w:p w:rsidR="00756A2F" w:rsidRDefault="00756A2F" w:rsidP="00756A2F">
      <w:pPr>
        <w:jc w:val="both"/>
        <w:rPr>
          <w:sz w:val="24"/>
          <w:szCs w:val="24"/>
        </w:rPr>
      </w:pPr>
      <w:r>
        <w:rPr>
          <w:sz w:val="24"/>
          <w:szCs w:val="24"/>
        </w:rPr>
        <w:tab/>
      </w:r>
      <w:r>
        <w:rPr>
          <w:sz w:val="24"/>
          <w:szCs w:val="24"/>
        </w:rPr>
        <w:tab/>
      </w:r>
      <w:r>
        <w:rPr>
          <w:sz w:val="24"/>
          <w:szCs w:val="24"/>
        </w:rPr>
        <w:tab/>
      </w:r>
      <w:r>
        <w:rPr>
          <w:sz w:val="24"/>
          <w:szCs w:val="24"/>
        </w:rPr>
        <w:tab/>
        <w:t>‘Yes [I still go to school].’</w:t>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r>
      <w:r w:rsidR="009B35B3">
        <w:rPr>
          <w:sz w:val="24"/>
          <w:szCs w:val="24"/>
        </w:rPr>
        <w:tab/>
        <w:t>‘Not yet.’</w:t>
      </w:r>
    </w:p>
    <w:p w:rsidR="006C6607" w:rsidRPr="00756A2F" w:rsidRDefault="00E364A8" w:rsidP="00E364A8">
      <w:pPr>
        <w:spacing w:before="80"/>
        <w:ind w:left="567" w:hanging="567"/>
        <w:jc w:val="both"/>
        <w:rPr>
          <w:sz w:val="24"/>
          <w:szCs w:val="24"/>
        </w:rPr>
      </w:pPr>
      <w:r>
        <w:rPr>
          <w:sz w:val="24"/>
          <w:szCs w:val="24"/>
        </w:rPr>
        <w:t>(3)</w:t>
      </w:r>
      <w:r>
        <w:rPr>
          <w:sz w:val="24"/>
          <w:szCs w:val="24"/>
        </w:rPr>
        <w:tab/>
      </w:r>
      <w:r w:rsidR="009B35B3">
        <w:rPr>
          <w:sz w:val="24"/>
          <w:szCs w:val="24"/>
        </w:rPr>
        <w:tab/>
      </w:r>
      <w:proofErr w:type="spellStart"/>
      <w:r>
        <w:rPr>
          <w:sz w:val="24"/>
          <w:szCs w:val="24"/>
        </w:rPr>
        <w:t>Lamaholot</w:t>
      </w:r>
      <w:proofErr w:type="spellEnd"/>
      <w:r>
        <w:rPr>
          <w:sz w:val="24"/>
          <w:szCs w:val="24"/>
        </w:rPr>
        <w:t xml:space="preserve"> </w:t>
      </w:r>
      <w:r w:rsidR="004A180D">
        <w:rPr>
          <w:sz w:val="24"/>
          <w:szCs w:val="24"/>
        </w:rPr>
        <w:t>[</w:t>
      </w:r>
      <w:proofErr w:type="spellStart"/>
      <w:r w:rsidR="004A180D">
        <w:rPr>
          <w:sz w:val="24"/>
          <w:szCs w:val="24"/>
        </w:rPr>
        <w:t>slp</w:t>
      </w:r>
      <w:proofErr w:type="spellEnd"/>
      <w:r w:rsidR="004A180D">
        <w:rPr>
          <w:sz w:val="24"/>
          <w:szCs w:val="24"/>
        </w:rPr>
        <w:t xml:space="preserve">] Austronesian, Central-Eastern Malayo-Polynesian, </w:t>
      </w:r>
      <w:proofErr w:type="spellStart"/>
      <w:r w:rsidR="004A180D">
        <w:rPr>
          <w:sz w:val="24"/>
          <w:szCs w:val="24"/>
        </w:rPr>
        <w:t>Bima-Lembata</w:t>
      </w:r>
      <w:proofErr w:type="spellEnd"/>
      <w:r w:rsidR="004A180D">
        <w:rPr>
          <w:sz w:val="24"/>
          <w:szCs w:val="24"/>
        </w:rPr>
        <w:t xml:space="preserve"> </w:t>
      </w:r>
      <w:r>
        <w:rPr>
          <w:sz w:val="22"/>
          <w:szCs w:val="22"/>
        </w:rPr>
        <w:t>(Nagaya 2012: 414)</w:t>
      </w:r>
    </w:p>
    <w:p w:rsidR="006C6607" w:rsidRDefault="009B35B3" w:rsidP="00756A2F">
      <w:pPr>
        <w:jc w:val="both"/>
        <w:rPr>
          <w:b/>
          <w:sz w:val="24"/>
          <w:szCs w:val="24"/>
        </w:rPr>
      </w:pPr>
      <w:r>
        <w:rPr>
          <w:sz w:val="14"/>
          <w:szCs w:val="14"/>
        </w:rPr>
        <w:t xml:space="preserve"> </w:t>
      </w:r>
      <w:r>
        <w:rPr>
          <w:sz w:val="14"/>
          <w:szCs w:val="14"/>
        </w:rPr>
        <w:tab/>
      </w:r>
      <w:r>
        <w:rPr>
          <w:sz w:val="14"/>
          <w:szCs w:val="14"/>
        </w:rPr>
        <w:tab/>
      </w:r>
      <w:proofErr w:type="gramStart"/>
      <w:r w:rsidR="00E364A8">
        <w:rPr>
          <w:sz w:val="24"/>
          <w:szCs w:val="24"/>
        </w:rPr>
        <w:t>a</w:t>
      </w:r>
      <w:proofErr w:type="gramEnd"/>
      <w:r w:rsidR="00E364A8">
        <w:rPr>
          <w:sz w:val="24"/>
          <w:szCs w:val="24"/>
        </w:rPr>
        <w:t>.</w:t>
      </w:r>
      <w:r>
        <w:rPr>
          <w:i/>
          <w:sz w:val="24"/>
          <w:szCs w:val="24"/>
        </w:rPr>
        <w:tab/>
      </w:r>
      <w:proofErr w:type="spellStart"/>
      <w:r w:rsidR="00E364A8">
        <w:rPr>
          <w:sz w:val="24"/>
          <w:szCs w:val="24"/>
        </w:rPr>
        <w:t>na</w:t>
      </w:r>
      <w:proofErr w:type="spellEnd"/>
      <w:r>
        <w:rPr>
          <w:sz w:val="24"/>
          <w:szCs w:val="24"/>
        </w:rPr>
        <w:tab/>
      </w:r>
      <w:r w:rsidR="00E364A8">
        <w:rPr>
          <w:sz w:val="24"/>
          <w:szCs w:val="24"/>
        </w:rPr>
        <w:tab/>
      </w:r>
      <w:proofErr w:type="spellStart"/>
      <w:r w:rsidR="00E364A8">
        <w:rPr>
          <w:sz w:val="24"/>
          <w:szCs w:val="24"/>
        </w:rPr>
        <w:t>həbo</w:t>
      </w:r>
      <w:proofErr w:type="spellEnd"/>
      <w:r w:rsidR="00E364A8">
        <w:rPr>
          <w:sz w:val="24"/>
          <w:szCs w:val="24"/>
        </w:rPr>
        <w:tab/>
      </w:r>
      <w:r w:rsidR="00E364A8">
        <w:rPr>
          <w:sz w:val="24"/>
          <w:szCs w:val="24"/>
        </w:rPr>
        <w:tab/>
      </w:r>
      <w:r>
        <w:rPr>
          <w:sz w:val="24"/>
          <w:szCs w:val="24"/>
        </w:rPr>
        <w:tab/>
      </w:r>
      <w:proofErr w:type="spellStart"/>
      <w:r w:rsidR="00E364A8">
        <w:rPr>
          <w:b/>
          <w:sz w:val="24"/>
          <w:szCs w:val="24"/>
        </w:rPr>
        <w:t>morə</w:t>
      </w:r>
      <w:proofErr w:type="spellEnd"/>
      <w:r w:rsidR="00E364A8">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b.</w:t>
      </w:r>
      <w:r>
        <w:rPr>
          <w:sz w:val="24"/>
          <w:szCs w:val="24"/>
        </w:rPr>
        <w:tab/>
        <w:t>Ale</w:t>
      </w:r>
      <w:r>
        <w:rPr>
          <w:sz w:val="24"/>
          <w:szCs w:val="24"/>
        </w:rPr>
        <w:tab/>
      </w:r>
      <w:proofErr w:type="spellStart"/>
      <w:r>
        <w:rPr>
          <w:sz w:val="24"/>
          <w:szCs w:val="24"/>
        </w:rPr>
        <w:t>həkə</w:t>
      </w:r>
      <w:proofErr w:type="spellEnd"/>
      <w:r>
        <w:rPr>
          <w:sz w:val="24"/>
          <w:szCs w:val="24"/>
        </w:rPr>
        <w:tab/>
      </w:r>
      <w:proofErr w:type="spellStart"/>
      <w:r>
        <w:rPr>
          <w:sz w:val="24"/>
          <w:szCs w:val="24"/>
        </w:rPr>
        <w:t>oto</w:t>
      </w:r>
      <w:proofErr w:type="spellEnd"/>
      <w:r>
        <w:rPr>
          <w:sz w:val="24"/>
          <w:szCs w:val="24"/>
        </w:rPr>
        <w:tab/>
      </w:r>
      <w:proofErr w:type="spellStart"/>
      <w:r>
        <w:rPr>
          <w:b/>
          <w:sz w:val="24"/>
          <w:szCs w:val="24"/>
        </w:rPr>
        <w:t>morə</w:t>
      </w:r>
      <w:proofErr w:type="spellEnd"/>
      <w:r>
        <w:rPr>
          <w:b/>
          <w:sz w:val="24"/>
          <w:szCs w:val="24"/>
        </w:rPr>
        <w:t>̃</w:t>
      </w:r>
    </w:p>
    <w:p w:rsidR="006C6607" w:rsidRDefault="009B35B3" w:rsidP="00756A2F">
      <w:pPr>
        <w:jc w:val="both"/>
        <w:rPr>
          <w:sz w:val="24"/>
          <w:szCs w:val="24"/>
        </w:rPr>
      </w:pPr>
      <w:r>
        <w:rPr>
          <w:sz w:val="24"/>
          <w:szCs w:val="24"/>
        </w:rPr>
        <w:tab/>
      </w:r>
      <w:r>
        <w:rPr>
          <w:sz w:val="24"/>
          <w:szCs w:val="24"/>
        </w:rPr>
        <w:tab/>
      </w:r>
      <w:r>
        <w:rPr>
          <w:sz w:val="24"/>
          <w:szCs w:val="24"/>
        </w:rPr>
        <w:tab/>
      </w:r>
      <w:r w:rsidR="00E364A8" w:rsidRPr="00E364A8">
        <w:rPr>
          <w:smallCaps/>
          <w:sz w:val="24"/>
          <w:szCs w:val="24"/>
        </w:rPr>
        <w:t>3sg</w:t>
      </w:r>
      <w:r w:rsidR="00E364A8">
        <w:rPr>
          <w:sz w:val="24"/>
          <w:szCs w:val="24"/>
        </w:rPr>
        <w:tab/>
      </w:r>
      <w:proofErr w:type="spellStart"/>
      <w:r w:rsidR="00E364A8">
        <w:rPr>
          <w:sz w:val="24"/>
          <w:szCs w:val="24"/>
        </w:rPr>
        <w:t>take.bath</w:t>
      </w:r>
      <w:proofErr w:type="spellEnd"/>
      <w:r w:rsidR="00E364A8">
        <w:rPr>
          <w:sz w:val="24"/>
          <w:szCs w:val="24"/>
        </w:rPr>
        <w:tab/>
      </w:r>
      <w:proofErr w:type="spellStart"/>
      <w:r w:rsidR="00E364A8">
        <w:rPr>
          <w:b/>
          <w:sz w:val="24"/>
          <w:szCs w:val="24"/>
        </w:rPr>
        <w:t>morə</w:t>
      </w:r>
      <w:proofErr w:type="spellEnd"/>
      <w:r w:rsidR="00E364A8">
        <w:rPr>
          <w:b/>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Ale</w:t>
      </w:r>
      <w:r>
        <w:rPr>
          <w:sz w:val="24"/>
          <w:szCs w:val="24"/>
        </w:rPr>
        <w:tab/>
        <w:t>stop</w:t>
      </w:r>
      <w:r>
        <w:rPr>
          <w:sz w:val="24"/>
          <w:szCs w:val="24"/>
        </w:rPr>
        <w:tab/>
        <w:t>car</w:t>
      </w:r>
      <w:r>
        <w:rPr>
          <w:sz w:val="24"/>
          <w:szCs w:val="24"/>
        </w:rPr>
        <w:tab/>
      </w:r>
      <w:proofErr w:type="spellStart"/>
      <w:r>
        <w:rPr>
          <w:b/>
          <w:sz w:val="24"/>
          <w:szCs w:val="24"/>
        </w:rPr>
        <w:t>morə</w:t>
      </w:r>
      <w:proofErr w:type="spellEnd"/>
      <w:r>
        <w:rPr>
          <w:b/>
          <w:sz w:val="24"/>
          <w:szCs w:val="24"/>
        </w:rPr>
        <w:t>̃</w:t>
      </w:r>
    </w:p>
    <w:p w:rsidR="006C6607" w:rsidRDefault="009B35B3" w:rsidP="00756A2F">
      <w:pPr>
        <w:jc w:val="both"/>
        <w:rPr>
          <w:sz w:val="22"/>
          <w:szCs w:val="22"/>
        </w:rPr>
      </w:pPr>
      <w:r>
        <w:rPr>
          <w:sz w:val="22"/>
          <w:szCs w:val="22"/>
        </w:rPr>
        <w:tab/>
      </w:r>
      <w:r>
        <w:rPr>
          <w:sz w:val="22"/>
          <w:szCs w:val="22"/>
        </w:rPr>
        <w:tab/>
      </w:r>
      <w:r>
        <w:rPr>
          <w:sz w:val="22"/>
          <w:szCs w:val="22"/>
        </w:rPr>
        <w:tab/>
      </w:r>
      <w:r w:rsidR="00E364A8">
        <w:rPr>
          <w:sz w:val="22"/>
          <w:szCs w:val="22"/>
        </w:rPr>
        <w:t>‘She is still taking a bath.’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‘Ale hasn’t stopped the car yet.’</w:t>
      </w:r>
    </w:p>
    <w:p w:rsidR="006C6607" w:rsidRDefault="006C6607" w:rsidP="00756A2F">
      <w:pPr>
        <w:jc w:val="both"/>
        <w:rPr>
          <w:sz w:val="24"/>
          <w:szCs w:val="24"/>
        </w:rPr>
      </w:pPr>
    </w:p>
    <w:p w:rsidR="000D1DE9" w:rsidRDefault="000D1DE9" w:rsidP="00756A2F">
      <w:pPr>
        <w:jc w:val="both"/>
        <w:rPr>
          <w:b/>
          <w:smallCaps/>
          <w:sz w:val="22"/>
          <w:szCs w:val="22"/>
        </w:rPr>
        <w:sectPr w:rsidR="000D1DE9">
          <w:pgSz w:w="12240" w:h="15840"/>
          <w:pgMar w:top="1440" w:right="1530" w:bottom="1260" w:left="1440" w:header="720" w:footer="720" w:gutter="0"/>
          <w:pgNumType w:start="1"/>
          <w:cols w:space="720"/>
        </w:sectPr>
      </w:pPr>
    </w:p>
    <w:p w:rsidR="006C6607" w:rsidRPr="004A180D" w:rsidRDefault="001C2658" w:rsidP="00756A2F">
      <w:pPr>
        <w:jc w:val="both"/>
        <w:rPr>
          <w:b/>
          <w:smallCaps/>
          <w:sz w:val="22"/>
          <w:szCs w:val="22"/>
        </w:rPr>
      </w:pPr>
      <w:r w:rsidRPr="004A180D">
        <w:rPr>
          <w:b/>
          <w:smallCaps/>
          <w:sz w:val="22"/>
          <w:szCs w:val="22"/>
        </w:rPr>
        <w:t>Abbreviations</w:t>
      </w:r>
    </w:p>
    <w:p w:rsidR="004A180D" w:rsidRPr="004A180D" w:rsidRDefault="004A180D" w:rsidP="004A180D">
      <w:pPr>
        <w:tabs>
          <w:tab w:val="left" w:pos="799"/>
        </w:tabs>
        <w:rPr>
          <w:sz w:val="22"/>
          <w:szCs w:val="22"/>
        </w:rPr>
      </w:pPr>
      <w:r w:rsidRPr="004A180D">
        <w:rPr>
          <w:smallCaps/>
          <w:sz w:val="22"/>
          <w:szCs w:val="22"/>
        </w:rPr>
        <w:t>6</w:t>
      </w:r>
      <w:r w:rsidRPr="004A180D">
        <w:rPr>
          <w:smallCaps/>
          <w:sz w:val="22"/>
          <w:szCs w:val="22"/>
        </w:rPr>
        <w:tab/>
      </w:r>
      <w:r w:rsidRPr="004A180D">
        <w:rPr>
          <w:sz w:val="22"/>
          <w:szCs w:val="22"/>
        </w:rPr>
        <w:t>noun class 6</w:t>
      </w:r>
    </w:p>
    <w:p w:rsidR="004A180D" w:rsidRPr="004A180D" w:rsidRDefault="004A180D" w:rsidP="004A180D">
      <w:pPr>
        <w:tabs>
          <w:tab w:val="left" w:pos="799"/>
        </w:tabs>
        <w:rPr>
          <w:sz w:val="22"/>
          <w:szCs w:val="22"/>
        </w:rPr>
      </w:pPr>
      <w:proofErr w:type="spellStart"/>
      <w:r w:rsidRPr="004A180D">
        <w:rPr>
          <w:smallCaps/>
          <w:sz w:val="22"/>
          <w:szCs w:val="22"/>
        </w:rPr>
        <w:t>exce</w:t>
      </w:r>
      <w:proofErr w:type="spellEnd"/>
      <w:r w:rsidRPr="004A180D">
        <w:rPr>
          <w:smallCaps/>
          <w:sz w:val="22"/>
          <w:szCs w:val="22"/>
        </w:rPr>
        <w:tab/>
      </w:r>
      <w:r w:rsidRPr="004A180D">
        <w:rPr>
          <w:sz w:val="22"/>
          <w:szCs w:val="22"/>
        </w:rPr>
        <w:t>excessive</w:t>
      </w:r>
    </w:p>
    <w:p w:rsidR="004A180D" w:rsidRPr="004A180D" w:rsidRDefault="004A180D" w:rsidP="004A180D">
      <w:pPr>
        <w:tabs>
          <w:tab w:val="left" w:pos="799"/>
        </w:tabs>
        <w:rPr>
          <w:sz w:val="22"/>
          <w:szCs w:val="22"/>
        </w:rPr>
      </w:pPr>
      <w:proofErr w:type="spellStart"/>
      <w:r w:rsidRPr="004A180D">
        <w:rPr>
          <w:smallCaps/>
          <w:sz w:val="22"/>
          <w:szCs w:val="22"/>
        </w:rPr>
        <w:t>fv</w:t>
      </w:r>
      <w:proofErr w:type="spellEnd"/>
      <w:r w:rsidRPr="004A180D">
        <w:rPr>
          <w:smallCaps/>
          <w:sz w:val="22"/>
          <w:szCs w:val="22"/>
        </w:rPr>
        <w:tab/>
      </w:r>
      <w:r w:rsidRPr="004A180D">
        <w:rPr>
          <w:sz w:val="22"/>
          <w:szCs w:val="22"/>
        </w:rPr>
        <w:t>final vowel</w:t>
      </w:r>
    </w:p>
    <w:p w:rsidR="004A180D" w:rsidRPr="004A180D" w:rsidRDefault="004A180D" w:rsidP="004A180D">
      <w:pPr>
        <w:tabs>
          <w:tab w:val="left" w:pos="799"/>
        </w:tabs>
        <w:rPr>
          <w:sz w:val="22"/>
          <w:szCs w:val="22"/>
        </w:rPr>
      </w:pPr>
      <w:proofErr w:type="spellStart"/>
      <w:r w:rsidRPr="004A180D">
        <w:rPr>
          <w:smallCaps/>
          <w:sz w:val="22"/>
          <w:szCs w:val="22"/>
        </w:rPr>
        <w:t>inf</w:t>
      </w:r>
      <w:proofErr w:type="spellEnd"/>
      <w:r w:rsidRPr="004A180D">
        <w:rPr>
          <w:smallCaps/>
          <w:sz w:val="22"/>
          <w:szCs w:val="22"/>
        </w:rPr>
        <w:tab/>
      </w:r>
      <w:r w:rsidRPr="004A180D">
        <w:rPr>
          <w:sz w:val="22"/>
          <w:szCs w:val="22"/>
        </w:rPr>
        <w:t>infinitive</w:t>
      </w:r>
    </w:p>
    <w:p w:rsidR="004A180D" w:rsidRPr="004A180D" w:rsidRDefault="004A180D" w:rsidP="004A180D">
      <w:pPr>
        <w:tabs>
          <w:tab w:val="left" w:pos="799"/>
        </w:tabs>
        <w:rPr>
          <w:sz w:val="22"/>
          <w:szCs w:val="22"/>
        </w:rPr>
      </w:pPr>
      <w:proofErr w:type="spellStart"/>
      <w:r w:rsidRPr="004A180D">
        <w:rPr>
          <w:smallCaps/>
          <w:sz w:val="22"/>
          <w:szCs w:val="22"/>
        </w:rPr>
        <w:t>neg</w:t>
      </w:r>
      <w:proofErr w:type="spellEnd"/>
      <w:r w:rsidRPr="004A180D">
        <w:rPr>
          <w:smallCaps/>
          <w:sz w:val="22"/>
          <w:szCs w:val="22"/>
        </w:rPr>
        <w:tab/>
      </w:r>
      <w:r w:rsidRPr="004A180D">
        <w:rPr>
          <w:sz w:val="22"/>
          <w:szCs w:val="22"/>
        </w:rPr>
        <w:t>negation</w:t>
      </w:r>
    </w:p>
    <w:p w:rsidR="004A180D" w:rsidRPr="004A180D" w:rsidRDefault="004A180D" w:rsidP="004A180D">
      <w:pPr>
        <w:tabs>
          <w:tab w:val="left" w:pos="799"/>
        </w:tabs>
        <w:rPr>
          <w:sz w:val="22"/>
          <w:szCs w:val="22"/>
        </w:rPr>
      </w:pPr>
      <w:proofErr w:type="spellStart"/>
      <w:r w:rsidRPr="004A180D">
        <w:rPr>
          <w:smallCaps/>
          <w:sz w:val="22"/>
          <w:szCs w:val="22"/>
        </w:rPr>
        <w:t>pfv</w:t>
      </w:r>
      <w:proofErr w:type="spellEnd"/>
      <w:r w:rsidRPr="004A180D">
        <w:rPr>
          <w:smallCaps/>
          <w:sz w:val="22"/>
          <w:szCs w:val="22"/>
        </w:rPr>
        <w:tab/>
      </w:r>
      <w:r w:rsidRPr="004A180D">
        <w:rPr>
          <w:sz w:val="22"/>
          <w:szCs w:val="22"/>
        </w:rPr>
        <w:t>perfective</w:t>
      </w:r>
    </w:p>
    <w:p w:rsidR="004A180D" w:rsidRPr="004A180D" w:rsidRDefault="004A180D" w:rsidP="004A180D">
      <w:pPr>
        <w:tabs>
          <w:tab w:val="left" w:pos="799"/>
        </w:tabs>
        <w:rPr>
          <w:sz w:val="22"/>
          <w:szCs w:val="22"/>
        </w:rPr>
      </w:pPr>
      <w:proofErr w:type="spellStart"/>
      <w:r w:rsidRPr="004A180D">
        <w:rPr>
          <w:smallCaps/>
          <w:sz w:val="22"/>
          <w:szCs w:val="22"/>
        </w:rPr>
        <w:t>sbj</w:t>
      </w:r>
      <w:proofErr w:type="spellEnd"/>
      <w:r w:rsidRPr="004A180D">
        <w:rPr>
          <w:smallCaps/>
          <w:sz w:val="22"/>
          <w:szCs w:val="22"/>
        </w:rPr>
        <w:tab/>
      </w:r>
      <w:r w:rsidRPr="004A180D">
        <w:rPr>
          <w:sz w:val="22"/>
          <w:szCs w:val="22"/>
        </w:rPr>
        <w:t>subject</w:t>
      </w:r>
    </w:p>
    <w:p w:rsidR="000D1DE9" w:rsidRDefault="004A180D" w:rsidP="004A180D">
      <w:pPr>
        <w:tabs>
          <w:tab w:val="left" w:pos="799"/>
        </w:tabs>
        <w:rPr>
          <w:sz w:val="22"/>
          <w:szCs w:val="22"/>
        </w:rPr>
        <w:sectPr w:rsidR="000D1DE9" w:rsidSect="000D1DE9">
          <w:type w:val="continuous"/>
          <w:pgSz w:w="12240" w:h="15840"/>
          <w:pgMar w:top="1440" w:right="1530" w:bottom="1260" w:left="1440" w:header="720" w:footer="720" w:gutter="0"/>
          <w:pgNumType w:start="1"/>
          <w:cols w:num="2" w:space="720"/>
        </w:sectPr>
      </w:pPr>
      <w:r w:rsidRPr="004A180D">
        <w:rPr>
          <w:smallCaps/>
          <w:sz w:val="22"/>
          <w:szCs w:val="22"/>
        </w:rPr>
        <w:t>sg</w:t>
      </w:r>
      <w:r w:rsidRPr="004A180D">
        <w:rPr>
          <w:smallCaps/>
          <w:sz w:val="22"/>
          <w:szCs w:val="22"/>
        </w:rPr>
        <w:tab/>
      </w:r>
      <w:r w:rsidRPr="004A180D">
        <w:rPr>
          <w:sz w:val="22"/>
          <w:szCs w:val="22"/>
        </w:rPr>
        <w:t>singular</w:t>
      </w:r>
    </w:p>
    <w:p w:rsidR="004A180D" w:rsidRPr="004A180D" w:rsidRDefault="004A180D" w:rsidP="004A180D">
      <w:pPr>
        <w:tabs>
          <w:tab w:val="left" w:pos="799"/>
        </w:tabs>
        <w:rPr>
          <w:sz w:val="22"/>
          <w:szCs w:val="22"/>
        </w:rPr>
      </w:pPr>
    </w:p>
    <w:p w:rsidR="006C6607" w:rsidRDefault="006C6607">
      <w:pPr>
        <w:jc w:val="both"/>
        <w:rPr>
          <w:sz w:val="22"/>
          <w:szCs w:val="22"/>
        </w:rPr>
      </w:pPr>
    </w:p>
    <w:p w:rsidR="006C6607" w:rsidRPr="00756A2F" w:rsidRDefault="00E364A8">
      <w:pPr>
        <w:jc w:val="both"/>
        <w:rPr>
          <w:smallCaps/>
          <w:sz w:val="24"/>
          <w:szCs w:val="24"/>
        </w:rPr>
      </w:pPr>
      <w:r w:rsidRPr="00756A2F">
        <w:rPr>
          <w:b/>
          <w:smallCaps/>
          <w:sz w:val="24"/>
          <w:szCs w:val="24"/>
        </w:rPr>
        <w:t>References</w:t>
      </w:r>
    </w:p>
    <w:p w:rsidR="006C6607" w:rsidRPr="00756A2F" w:rsidRDefault="00E364A8" w:rsidP="004A180D">
      <w:pPr>
        <w:ind w:left="567" w:hanging="567"/>
        <w:jc w:val="both"/>
      </w:pPr>
      <w:proofErr w:type="spellStart"/>
      <w:r w:rsidRPr="00756A2F">
        <w:t>Devos</w:t>
      </w:r>
      <w:proofErr w:type="spellEnd"/>
      <w:r w:rsidRPr="00756A2F">
        <w:t xml:space="preserve">, M. 2008. A grammar of </w:t>
      </w:r>
      <w:proofErr w:type="spellStart"/>
      <w:r w:rsidRPr="00756A2F">
        <w:t>Makwe</w:t>
      </w:r>
      <w:proofErr w:type="spellEnd"/>
      <w:r w:rsidRPr="00756A2F">
        <w:t xml:space="preserve">. Munich: </w:t>
      </w:r>
      <w:proofErr w:type="spellStart"/>
      <w:r w:rsidRPr="00756A2F">
        <w:t>Lincom</w:t>
      </w:r>
      <w:proofErr w:type="spellEnd"/>
      <w:r w:rsidRPr="00756A2F">
        <w:t xml:space="preserve"> Europe.</w:t>
      </w:r>
    </w:p>
    <w:p w:rsidR="006C6607" w:rsidRPr="00756A2F" w:rsidRDefault="00E364A8" w:rsidP="004A180D">
      <w:pPr>
        <w:ind w:left="567" w:hanging="567"/>
        <w:jc w:val="both"/>
        <w:rPr>
          <w:lang w:val="sv-SE"/>
        </w:rPr>
      </w:pPr>
      <w:proofErr w:type="spellStart"/>
      <w:r w:rsidRPr="00756A2F">
        <w:t>Fanego</w:t>
      </w:r>
      <w:proofErr w:type="spellEnd"/>
      <w:r w:rsidRPr="00756A2F">
        <w:t xml:space="preserve">, A. (2021). </w:t>
      </w:r>
      <w:proofErr w:type="spellStart"/>
      <w:r w:rsidRPr="00756A2F">
        <w:t>Phasal</w:t>
      </w:r>
      <w:proofErr w:type="spellEnd"/>
      <w:r w:rsidRPr="00756A2F">
        <w:t xml:space="preserve"> Polarity in Amazigh varieties. In: R. Kramer (</w:t>
      </w:r>
      <w:proofErr w:type="spellStart"/>
      <w:proofErr w:type="gramStart"/>
      <w:r w:rsidRPr="00756A2F">
        <w:t>ed</w:t>
      </w:r>
      <w:proofErr w:type="spellEnd"/>
      <w:proofErr w:type="gramEnd"/>
      <w:r w:rsidRPr="00756A2F">
        <w:t xml:space="preserve">). The Expression of </w:t>
      </w:r>
      <w:proofErr w:type="spellStart"/>
      <w:r w:rsidRPr="00756A2F">
        <w:t>Phasal</w:t>
      </w:r>
      <w:proofErr w:type="spellEnd"/>
      <w:r w:rsidRPr="00756A2F">
        <w:t xml:space="preserve"> Polarity in African Languages. </w:t>
      </w:r>
      <w:r w:rsidR="004A180D">
        <w:rPr>
          <w:lang w:val="sv-SE"/>
        </w:rPr>
        <w:t>Berlin: De Gruyter Mouton. p</w:t>
      </w:r>
      <w:r w:rsidRPr="00756A2F">
        <w:rPr>
          <w:lang w:val="sv-SE"/>
        </w:rPr>
        <w:t>p. 335-364.</w:t>
      </w:r>
    </w:p>
    <w:p w:rsidR="006C6607" w:rsidRPr="00756A2F" w:rsidRDefault="00E364A8" w:rsidP="004A180D">
      <w:pPr>
        <w:ind w:left="567" w:hanging="567"/>
        <w:jc w:val="both"/>
      </w:pPr>
      <w:r w:rsidRPr="00756A2F">
        <w:rPr>
          <w:lang w:val="sv-SE"/>
        </w:rPr>
        <w:t xml:space="preserve">König, E., &amp; Traugott, E. C. (1982). </w:t>
      </w:r>
      <w:r w:rsidRPr="00756A2F">
        <w:t>Divergence and apparent convergence in the development of yet and still. In: Annual Meeting of the</w:t>
      </w:r>
      <w:r w:rsidR="004A180D">
        <w:t xml:space="preserve"> Berkeley Linguistics Society. p</w:t>
      </w:r>
      <w:r w:rsidRPr="00756A2F">
        <w:t>p. 170-179.</w:t>
      </w:r>
    </w:p>
    <w:p w:rsidR="006C6607" w:rsidRPr="009935E6" w:rsidRDefault="00E364A8" w:rsidP="004A180D">
      <w:pPr>
        <w:ind w:left="567" w:hanging="567"/>
        <w:jc w:val="both"/>
        <w:rPr>
          <w:lang w:val="en-US"/>
        </w:rPr>
      </w:pPr>
      <w:proofErr w:type="spellStart"/>
      <w:r w:rsidRPr="00756A2F">
        <w:t>Löbner</w:t>
      </w:r>
      <w:proofErr w:type="spellEnd"/>
      <w:r w:rsidRPr="00756A2F">
        <w:t xml:space="preserve">, S. (1989). German </w:t>
      </w:r>
      <w:proofErr w:type="spellStart"/>
      <w:r w:rsidRPr="004A180D">
        <w:rPr>
          <w:i/>
        </w:rPr>
        <w:t>schon</w:t>
      </w:r>
      <w:proofErr w:type="spellEnd"/>
      <w:r w:rsidRPr="004A180D">
        <w:rPr>
          <w:i/>
        </w:rPr>
        <w:t xml:space="preserve"> - </w:t>
      </w:r>
      <w:proofErr w:type="spellStart"/>
      <w:r w:rsidRPr="004A180D">
        <w:rPr>
          <w:i/>
        </w:rPr>
        <w:t>erst</w:t>
      </w:r>
      <w:proofErr w:type="spellEnd"/>
      <w:r w:rsidRPr="004A180D">
        <w:rPr>
          <w:i/>
        </w:rPr>
        <w:t xml:space="preserve"> - </w:t>
      </w:r>
      <w:proofErr w:type="spellStart"/>
      <w:r w:rsidRPr="004A180D">
        <w:rPr>
          <w:i/>
        </w:rPr>
        <w:t>noch</w:t>
      </w:r>
      <w:proofErr w:type="spellEnd"/>
      <w:r w:rsidRPr="00756A2F">
        <w:t xml:space="preserve">: An integrated analysis. Linguistics and Philosophy, 12. </w:t>
      </w:r>
      <w:r w:rsidR="004A180D" w:rsidRPr="009935E6">
        <w:rPr>
          <w:lang w:val="en-US"/>
        </w:rPr>
        <w:t>p</w:t>
      </w:r>
      <w:r w:rsidRPr="009935E6">
        <w:rPr>
          <w:lang w:val="en-US"/>
        </w:rPr>
        <w:t>p. 167-212.</w:t>
      </w:r>
    </w:p>
    <w:p w:rsidR="006C6607" w:rsidRPr="00756A2F" w:rsidRDefault="00E364A8" w:rsidP="004A180D">
      <w:pPr>
        <w:ind w:left="567" w:hanging="567"/>
        <w:jc w:val="both"/>
      </w:pPr>
      <w:r w:rsidRPr="00756A2F">
        <w:rPr>
          <w:lang w:val="sv-SE"/>
        </w:rPr>
        <w:t xml:space="preserve">Mansen, K. &amp; R. A. Mansen. </w:t>
      </w:r>
      <w:r w:rsidRPr="009935E6">
        <w:rPr>
          <w:lang w:val="en-US"/>
        </w:rPr>
        <w:t xml:space="preserve">(1984). </w:t>
      </w:r>
      <w:proofErr w:type="spellStart"/>
      <w:r w:rsidRPr="009935E6">
        <w:rPr>
          <w:lang w:val="en-US"/>
        </w:rPr>
        <w:t>Aprendamos</w:t>
      </w:r>
      <w:proofErr w:type="spellEnd"/>
      <w:r w:rsidRPr="009935E6">
        <w:rPr>
          <w:lang w:val="en-US"/>
        </w:rPr>
        <w:t xml:space="preserve"> </w:t>
      </w:r>
      <w:proofErr w:type="spellStart"/>
      <w:r w:rsidRPr="009935E6">
        <w:rPr>
          <w:lang w:val="en-US"/>
        </w:rPr>
        <w:t>Guajiro</w:t>
      </w:r>
      <w:proofErr w:type="spellEnd"/>
      <w:r w:rsidRPr="009935E6">
        <w:rPr>
          <w:lang w:val="en-US"/>
        </w:rPr>
        <w:t xml:space="preserve">: </w:t>
      </w:r>
      <w:proofErr w:type="spellStart"/>
      <w:r w:rsidRPr="009935E6">
        <w:rPr>
          <w:lang w:val="en-US"/>
        </w:rPr>
        <w:t>Gramática</w:t>
      </w:r>
      <w:proofErr w:type="spellEnd"/>
      <w:r w:rsidRPr="009935E6">
        <w:rPr>
          <w:lang w:val="en-US"/>
        </w:rPr>
        <w:t xml:space="preserve"> </w:t>
      </w:r>
      <w:proofErr w:type="spellStart"/>
      <w:r w:rsidRPr="009935E6">
        <w:rPr>
          <w:lang w:val="en-US"/>
        </w:rPr>
        <w:t>Pedagógica</w:t>
      </w:r>
      <w:proofErr w:type="spellEnd"/>
      <w:r w:rsidRPr="009935E6">
        <w:rPr>
          <w:lang w:val="en-US"/>
        </w:rPr>
        <w:t xml:space="preserve"> de </w:t>
      </w:r>
      <w:proofErr w:type="spellStart"/>
      <w:r w:rsidRPr="009935E6">
        <w:rPr>
          <w:lang w:val="en-US"/>
        </w:rPr>
        <w:t>Guajiro</w:t>
      </w:r>
      <w:proofErr w:type="spellEnd"/>
      <w:r w:rsidRPr="009935E6">
        <w:rPr>
          <w:lang w:val="en-US"/>
        </w:rPr>
        <w:t xml:space="preserve">. </w:t>
      </w:r>
      <w:proofErr w:type="spellStart"/>
      <w:r w:rsidRPr="00756A2F">
        <w:t>Lomalinda</w:t>
      </w:r>
      <w:proofErr w:type="spellEnd"/>
      <w:r w:rsidRPr="00756A2F">
        <w:t>: Editorial Townsend.</w:t>
      </w:r>
    </w:p>
    <w:p w:rsidR="006C6607" w:rsidRPr="00756A2F" w:rsidRDefault="00E364A8" w:rsidP="004A180D">
      <w:pPr>
        <w:ind w:left="567" w:hanging="567"/>
        <w:jc w:val="both"/>
      </w:pPr>
      <w:r w:rsidRPr="00756A2F">
        <w:t xml:space="preserve">Nagaya, N. (2012). The </w:t>
      </w:r>
      <w:proofErr w:type="spellStart"/>
      <w:r w:rsidRPr="00756A2F">
        <w:t>Lamaholot</w:t>
      </w:r>
      <w:proofErr w:type="spellEnd"/>
      <w:r w:rsidRPr="00756A2F">
        <w:t xml:space="preserve"> Language of Eastern Indonesia. PhD thesis, Rice University.</w:t>
      </w:r>
    </w:p>
    <w:p w:rsidR="006C6607" w:rsidRPr="00756A2F" w:rsidRDefault="00E364A8" w:rsidP="004A180D">
      <w:pPr>
        <w:ind w:left="567" w:hanging="567"/>
        <w:jc w:val="both"/>
      </w:pPr>
      <w:r w:rsidRPr="00756A2F">
        <w:t>Nurse, D. (2008). Tense and aspect in Bantu. Oxford, New York: Oxford University Press.</w:t>
      </w:r>
    </w:p>
    <w:p w:rsidR="006C6607" w:rsidRPr="00756A2F" w:rsidRDefault="00E364A8" w:rsidP="004A180D">
      <w:pPr>
        <w:ind w:left="567" w:hanging="567"/>
        <w:jc w:val="both"/>
      </w:pPr>
      <w:proofErr w:type="spellStart"/>
      <w:r w:rsidRPr="00756A2F">
        <w:t>Panova</w:t>
      </w:r>
      <w:proofErr w:type="spellEnd"/>
      <w:r w:rsidRPr="00756A2F">
        <w:t>, A. (2021). Towards a typology of continuative expressions. MA thesis, HSE University.</w:t>
      </w:r>
    </w:p>
    <w:p w:rsidR="006C6607" w:rsidRPr="00756A2F" w:rsidRDefault="00E364A8" w:rsidP="004A180D">
      <w:pPr>
        <w:ind w:left="567" w:hanging="567"/>
        <w:jc w:val="both"/>
      </w:pPr>
      <w:proofErr w:type="gramStart"/>
      <w:r w:rsidRPr="00756A2F">
        <w:t>van</w:t>
      </w:r>
      <w:proofErr w:type="gramEnd"/>
      <w:r w:rsidRPr="00756A2F">
        <w:t xml:space="preserve"> </w:t>
      </w:r>
      <w:proofErr w:type="spellStart"/>
      <w:r w:rsidRPr="00756A2F">
        <w:t>Baar</w:t>
      </w:r>
      <w:proofErr w:type="spellEnd"/>
      <w:r w:rsidRPr="00756A2F">
        <w:t xml:space="preserve">, Th. M. (1997). </w:t>
      </w:r>
      <w:proofErr w:type="spellStart"/>
      <w:r w:rsidRPr="00756A2F">
        <w:t>Phasal</w:t>
      </w:r>
      <w:proofErr w:type="spellEnd"/>
      <w:r w:rsidRPr="00756A2F">
        <w:t xml:space="preserve"> Polarity. PhD thesis, University of Amsterdam.</w:t>
      </w:r>
    </w:p>
    <w:p w:rsidR="006C6607" w:rsidRPr="00756A2F" w:rsidRDefault="00E364A8" w:rsidP="004A180D">
      <w:pPr>
        <w:ind w:left="567" w:hanging="567"/>
        <w:jc w:val="both"/>
      </w:pPr>
      <w:proofErr w:type="gramStart"/>
      <w:r w:rsidRPr="00756A2F">
        <w:t>van</w:t>
      </w:r>
      <w:proofErr w:type="gramEnd"/>
      <w:r w:rsidRPr="00756A2F">
        <w:t xml:space="preserve"> der </w:t>
      </w:r>
      <w:proofErr w:type="spellStart"/>
      <w:r w:rsidRPr="00756A2F">
        <w:t>Auwera</w:t>
      </w:r>
      <w:proofErr w:type="spellEnd"/>
      <w:r w:rsidRPr="00756A2F">
        <w:t xml:space="preserve">, J. (1998). </w:t>
      </w:r>
      <w:proofErr w:type="spellStart"/>
      <w:r w:rsidRPr="00756A2F">
        <w:t>Phasal</w:t>
      </w:r>
      <w:proofErr w:type="spellEnd"/>
      <w:r w:rsidRPr="00756A2F">
        <w:t xml:space="preserve"> adverbials in the languages of Europe. In J. van der </w:t>
      </w:r>
      <w:proofErr w:type="spellStart"/>
      <w:r w:rsidRPr="00756A2F">
        <w:t>Auwera</w:t>
      </w:r>
      <w:proofErr w:type="spellEnd"/>
      <w:r w:rsidRPr="00756A2F">
        <w:t xml:space="preserve"> &amp; D. P. Ó </w:t>
      </w:r>
      <w:proofErr w:type="spellStart"/>
      <w:r w:rsidRPr="00756A2F">
        <w:t>Baoill</w:t>
      </w:r>
      <w:proofErr w:type="spellEnd"/>
      <w:r w:rsidRPr="00756A2F">
        <w:t xml:space="preserve"> (Eds.), </w:t>
      </w:r>
      <w:r w:rsidRPr="00756A2F">
        <w:rPr>
          <w:i/>
        </w:rPr>
        <w:t>Adverbial Constructions in the Languages of Europe</w:t>
      </w:r>
      <w:r w:rsidRPr="00756A2F">
        <w:t xml:space="preserve">. </w:t>
      </w:r>
      <w:r w:rsidR="004A180D">
        <w:t xml:space="preserve">Berlin: </w:t>
      </w:r>
      <w:r w:rsidRPr="00756A2F">
        <w:t xml:space="preserve">Mouton de </w:t>
      </w:r>
      <w:proofErr w:type="spellStart"/>
      <w:r w:rsidRPr="00756A2F">
        <w:t>Gruyter</w:t>
      </w:r>
      <w:proofErr w:type="spellEnd"/>
      <w:r w:rsidRPr="00756A2F">
        <w:t>.</w:t>
      </w:r>
      <w:r w:rsidR="004A180D">
        <w:t xml:space="preserve"> </w:t>
      </w:r>
      <w:r>
        <w:t>pp. 25–145.</w:t>
      </w:r>
    </w:p>
    <w:p w:rsidR="006C6607" w:rsidRPr="00756A2F" w:rsidRDefault="00E364A8" w:rsidP="004A180D">
      <w:pPr>
        <w:ind w:left="567" w:hanging="567"/>
        <w:jc w:val="both"/>
      </w:pPr>
      <w:proofErr w:type="gramStart"/>
      <w:r w:rsidRPr="00756A2F">
        <w:t>van</w:t>
      </w:r>
      <w:proofErr w:type="gramEnd"/>
      <w:r w:rsidRPr="00756A2F">
        <w:t xml:space="preserve"> der </w:t>
      </w:r>
      <w:proofErr w:type="spellStart"/>
      <w:r w:rsidRPr="00756A2F">
        <w:t>Auwera</w:t>
      </w:r>
      <w:proofErr w:type="spellEnd"/>
      <w:r w:rsidRPr="00756A2F">
        <w:t xml:space="preserve"> J. (2009). The Jespersen cycles. </w:t>
      </w:r>
      <w:r w:rsidRPr="007E20EE">
        <w:rPr>
          <w:lang w:val="en-US"/>
        </w:rPr>
        <w:t xml:space="preserve">In: E. van </w:t>
      </w:r>
      <w:proofErr w:type="spellStart"/>
      <w:r w:rsidRPr="007E20EE">
        <w:rPr>
          <w:lang w:val="en-US"/>
        </w:rPr>
        <w:t>Gelderen</w:t>
      </w:r>
      <w:proofErr w:type="spellEnd"/>
      <w:r w:rsidRPr="007E20EE">
        <w:rPr>
          <w:lang w:val="en-US"/>
        </w:rPr>
        <w:t xml:space="preserve"> (</w:t>
      </w:r>
      <w:proofErr w:type="gramStart"/>
      <w:r w:rsidRPr="007E20EE">
        <w:rPr>
          <w:lang w:val="en-US"/>
        </w:rPr>
        <w:t>ed</w:t>
      </w:r>
      <w:proofErr w:type="gramEnd"/>
      <w:r w:rsidRPr="007E20EE">
        <w:rPr>
          <w:lang w:val="en-US"/>
        </w:rPr>
        <w:t xml:space="preserve">.). </w:t>
      </w:r>
      <w:r w:rsidRPr="00756A2F">
        <w:t>Cyclical change. Amsterdam, Philadelphia: John Benj</w:t>
      </w:r>
      <w:r w:rsidR="004A180D">
        <w:t>amins. p</w:t>
      </w:r>
      <w:r w:rsidRPr="00756A2F">
        <w:t>p. 35–71.</w:t>
      </w:r>
    </w:p>
    <w:p w:rsidR="006C6607" w:rsidRPr="00756A2F" w:rsidRDefault="00E364A8" w:rsidP="004A180D">
      <w:pPr>
        <w:ind w:left="567" w:hanging="567"/>
        <w:jc w:val="both"/>
      </w:pPr>
      <w:proofErr w:type="gramStart"/>
      <w:r w:rsidRPr="00756A2F">
        <w:t>van</w:t>
      </w:r>
      <w:proofErr w:type="gramEnd"/>
      <w:r w:rsidRPr="00756A2F">
        <w:t xml:space="preserve"> </w:t>
      </w:r>
      <w:proofErr w:type="spellStart"/>
      <w:r w:rsidRPr="00756A2F">
        <w:t>Gelderen</w:t>
      </w:r>
      <w:proofErr w:type="spellEnd"/>
      <w:r w:rsidRPr="00756A2F">
        <w:t>, E. (2009). Cyclical change. Amsterdam, Philadelphia: John Benjamins.</w:t>
      </w:r>
    </w:p>
    <w:p w:rsidR="006C6607" w:rsidRPr="00756A2F" w:rsidRDefault="00E364A8" w:rsidP="004A180D">
      <w:pPr>
        <w:ind w:left="567" w:hanging="567"/>
        <w:jc w:val="both"/>
      </w:pPr>
      <w:proofErr w:type="spellStart"/>
      <w:r w:rsidRPr="00756A2F">
        <w:t>Veselinova</w:t>
      </w:r>
      <w:proofErr w:type="spellEnd"/>
      <w:r w:rsidRPr="00756A2F">
        <w:t xml:space="preserve">, L., &amp; </w:t>
      </w:r>
      <w:proofErr w:type="spellStart"/>
      <w:r w:rsidRPr="00756A2F">
        <w:t>Devos</w:t>
      </w:r>
      <w:proofErr w:type="spellEnd"/>
      <w:r w:rsidRPr="00756A2F">
        <w:t xml:space="preserve">, M. (2021). NOT YET expressions as a </w:t>
      </w:r>
      <w:proofErr w:type="spellStart"/>
      <w:r w:rsidRPr="00756A2F">
        <w:t>lexico</w:t>
      </w:r>
      <w:proofErr w:type="spellEnd"/>
      <w:r w:rsidRPr="00756A2F">
        <w:t>-grammatical category in Bantu languages. In: R. Kramer (</w:t>
      </w:r>
      <w:proofErr w:type="gramStart"/>
      <w:r w:rsidRPr="00756A2F">
        <w:t>ed</w:t>
      </w:r>
      <w:proofErr w:type="gramEnd"/>
      <w:r w:rsidRPr="00756A2F">
        <w:t xml:space="preserve">.). The Expression of </w:t>
      </w:r>
      <w:proofErr w:type="spellStart"/>
      <w:r w:rsidRPr="00756A2F">
        <w:t>Phasal</w:t>
      </w:r>
      <w:proofErr w:type="spellEnd"/>
      <w:r w:rsidRPr="00756A2F">
        <w:t xml:space="preserve"> Polarity in African Languages. Berlin: De </w:t>
      </w:r>
      <w:proofErr w:type="spellStart"/>
      <w:r w:rsidRPr="00756A2F">
        <w:t>Gruyter</w:t>
      </w:r>
      <w:proofErr w:type="spellEnd"/>
      <w:r w:rsidRPr="00756A2F">
        <w:t xml:space="preserve"> Mouton. </w:t>
      </w:r>
      <w:r>
        <w:t>p</w:t>
      </w:r>
      <w:r w:rsidRPr="00756A2F">
        <w:t>p. 445-496.</w:t>
      </w:r>
    </w:p>
    <w:p w:rsidR="006C6607" w:rsidRPr="00756A2F" w:rsidRDefault="00E364A8" w:rsidP="004A180D">
      <w:pPr>
        <w:ind w:left="567" w:hanging="567"/>
        <w:jc w:val="both"/>
      </w:pPr>
      <w:proofErr w:type="spellStart"/>
      <w:r w:rsidRPr="00756A2F">
        <w:t>Visser</w:t>
      </w:r>
      <w:proofErr w:type="spellEnd"/>
      <w:r w:rsidRPr="00756A2F">
        <w:t xml:space="preserve">, E. (2020). A grammar of </w:t>
      </w:r>
      <w:proofErr w:type="spellStart"/>
      <w:r w:rsidRPr="00756A2F">
        <w:t>Kalamang</w:t>
      </w:r>
      <w:proofErr w:type="spellEnd"/>
      <w:r w:rsidRPr="00756A2F">
        <w:t xml:space="preserve">: The Papuan language of the </w:t>
      </w:r>
      <w:proofErr w:type="spellStart"/>
      <w:r w:rsidRPr="00756A2F">
        <w:t>Karas</w:t>
      </w:r>
      <w:proofErr w:type="spellEnd"/>
      <w:r w:rsidRPr="00756A2F">
        <w:t xml:space="preserve"> islands.  PhD thesis, Lund University.</w:t>
      </w:r>
    </w:p>
    <w:sectPr w:rsidR="006C6607" w:rsidRPr="00756A2F" w:rsidSect="000D1DE9">
      <w:type w:val="continuous"/>
      <w:pgSz w:w="12240" w:h="15840"/>
      <w:pgMar w:top="1440" w:right="153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D2F4D"/>
    <w:multiLevelType w:val="hybridMultilevel"/>
    <w:tmpl w:val="8020E7A4"/>
    <w:lvl w:ilvl="0" w:tplc="A22AC9B4">
      <w:start w:val="1"/>
      <w:numFmt w:val="lowerLetter"/>
      <w:lvlText w:val="%1."/>
      <w:lvlJc w:val="left"/>
      <w:pPr>
        <w:ind w:left="765" w:hanging="405"/>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07"/>
    <w:rsid w:val="000D1DE9"/>
    <w:rsid w:val="001C2658"/>
    <w:rsid w:val="00396F54"/>
    <w:rsid w:val="004A180D"/>
    <w:rsid w:val="005704F2"/>
    <w:rsid w:val="006C6607"/>
    <w:rsid w:val="00756A2F"/>
    <w:rsid w:val="007E20EE"/>
    <w:rsid w:val="009935E6"/>
    <w:rsid w:val="009B35B3"/>
    <w:rsid w:val="00E36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047E-E00E-448F-9302-B348593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line="256" w:lineRule="auto"/>
      <w:ind w:left="720"/>
    </w:pPr>
    <w:rPr>
      <w:rFonts w:ascii="Calibri" w:eastAsia="Calibri" w:hAnsi="Calibri" w:cs="Calibri"/>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6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2F"/>
    <w:rPr>
      <w:rFonts w:ascii="Segoe UI" w:hAnsi="Segoe UI" w:cs="Segoe UI"/>
      <w:sz w:val="18"/>
      <w:szCs w:val="18"/>
    </w:rPr>
  </w:style>
  <w:style w:type="paragraph" w:styleId="ListParagraph">
    <w:name w:val="List Paragraph"/>
    <w:basedOn w:val="Normal"/>
    <w:uiPriority w:val="34"/>
    <w:qFormat/>
    <w:rsid w:val="00756A2F"/>
    <w:pPr>
      <w:ind w:left="720"/>
      <w:contextualSpacing/>
    </w:pPr>
  </w:style>
  <w:style w:type="table" w:styleId="TableGrid">
    <w:name w:val="Table Grid"/>
    <w:basedOn w:val="TableNormal"/>
    <w:uiPriority w:val="39"/>
    <w:rsid w:val="004A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5525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ljuba</cp:lastModifiedBy>
  <cp:revision>3</cp:revision>
  <cp:lastPrinted>2022-04-11T21:52:00Z</cp:lastPrinted>
  <dcterms:created xsi:type="dcterms:W3CDTF">2023-01-15T20:53:00Z</dcterms:created>
  <dcterms:modified xsi:type="dcterms:W3CDTF">2023-01-15T20:54:00Z</dcterms:modified>
</cp:coreProperties>
</file>